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CF" w:rsidRPr="00AF7581" w:rsidRDefault="00AC0ECF" w:rsidP="00AC0E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F7581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AF7581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AC0ECF" w:rsidRPr="00AF7581" w:rsidRDefault="00AC0ECF" w:rsidP="00AC0E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Pr="00AF7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7581">
        <w:rPr>
          <w:rFonts w:ascii="Times New Roman" w:hAnsi="Times New Roman" w:cs="Times New Roman"/>
          <w:sz w:val="28"/>
          <w:szCs w:val="28"/>
        </w:rPr>
        <w:t>город Ирбит</w:t>
      </w:r>
      <w:r>
        <w:rPr>
          <w:rFonts w:ascii="Times New Roman" w:hAnsi="Times New Roman" w:cs="Times New Roman"/>
          <w:sz w:val="28"/>
          <w:szCs w:val="28"/>
        </w:rPr>
        <w:t>» Свердловской области «Детский сад № 20»</w:t>
      </w:r>
    </w:p>
    <w:p w:rsidR="00AC0ECF" w:rsidRPr="009E3BE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Pr="00AC0ECF" w:rsidRDefault="00AC0ECF" w:rsidP="00AC0ECF">
      <w:pPr>
        <w:spacing w:after="0" w:line="240" w:lineRule="auto"/>
        <w:jc w:val="center"/>
        <w:rPr>
          <w:rFonts w:ascii="Times New Roman" w:hAnsi="Times New Roman" w:cs="Times New Roman"/>
          <w:sz w:val="144"/>
        </w:rPr>
      </w:pPr>
      <w:r w:rsidRPr="00AC0ECF">
        <w:rPr>
          <w:rFonts w:ascii="initial" w:eastAsia="Times New Roman" w:hAnsi="initial" w:cs="Times New Roman"/>
          <w:b/>
          <w:sz w:val="40"/>
          <w:szCs w:val="28"/>
          <w:bdr w:val="none" w:sz="0" w:space="0" w:color="auto" w:frame="1"/>
          <w:lang w:eastAsia="ru-RU"/>
        </w:rPr>
        <w:t>ПЛАН ПО САМООБРАЗОВАНИЮ</w:t>
      </w:r>
    </w:p>
    <w:p w:rsidR="00AC0ECF" w:rsidRDefault="00AC0ECF" w:rsidP="00AC0EC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C0ECF" w:rsidRPr="009E3BEF" w:rsidRDefault="00AC0ECF" w:rsidP="00AC0EC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9E3BEF">
        <w:rPr>
          <w:rFonts w:ascii="Times New Roman" w:hAnsi="Times New Roman" w:cs="Times New Roman"/>
          <w:sz w:val="32"/>
        </w:rPr>
        <w:t>музыкального руководителя</w:t>
      </w:r>
    </w:p>
    <w:p w:rsidR="00AC0ECF" w:rsidRDefault="00AC0ECF" w:rsidP="00AC0ECF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u w:val="single"/>
        </w:rPr>
      </w:pPr>
      <w:r w:rsidRPr="009E3BEF">
        <w:rPr>
          <w:rFonts w:ascii="Times New Roman" w:hAnsi="Times New Roman" w:cs="Times New Roman"/>
          <w:i/>
          <w:sz w:val="40"/>
          <w:u w:val="single"/>
        </w:rPr>
        <w:t>Тетюевой Ирины Константиновны</w:t>
      </w:r>
    </w:p>
    <w:p w:rsidR="00AC0ECF" w:rsidRPr="007C15CE" w:rsidRDefault="000E4520" w:rsidP="00AC0EC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2023 – 2024</w:t>
      </w:r>
      <w:r w:rsidR="00AC0ECF" w:rsidRPr="007C15CE">
        <w:rPr>
          <w:rFonts w:ascii="Times New Roman" w:hAnsi="Times New Roman" w:cs="Times New Roman"/>
          <w:sz w:val="36"/>
        </w:rPr>
        <w:t xml:space="preserve"> учебный год</w:t>
      </w:r>
    </w:p>
    <w:p w:rsidR="00AC0ECF" w:rsidRDefault="00AC0ECF" w:rsidP="00AC0E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C0ECF" w:rsidRDefault="00AC0ECF" w:rsidP="00461D6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b/>
          <w:sz w:val="28"/>
          <w:szCs w:val="28"/>
          <w:lang w:eastAsia="ru-RU"/>
        </w:rPr>
      </w:pPr>
    </w:p>
    <w:p w:rsidR="005D740C" w:rsidRPr="00461D68" w:rsidRDefault="005D740C" w:rsidP="00461D6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b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b/>
          <w:sz w:val="28"/>
          <w:szCs w:val="28"/>
          <w:lang w:eastAsia="ru-RU"/>
        </w:rPr>
        <w:t> </w:t>
      </w:r>
    </w:p>
    <w:p w:rsidR="00461D68" w:rsidRDefault="00461D68" w:rsidP="00461D68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sz w:val="28"/>
          <w:szCs w:val="28"/>
          <w:lang w:eastAsia="ru-RU"/>
        </w:rPr>
      </w:pPr>
    </w:p>
    <w:p w:rsidR="005D740C" w:rsidRPr="00AC0ECF" w:rsidRDefault="00AC0ECF" w:rsidP="00AC0ECF">
      <w:pPr>
        <w:shd w:val="clear" w:color="auto" w:fill="FFFFFF"/>
        <w:spacing w:after="0" w:line="240" w:lineRule="auto"/>
        <w:jc w:val="both"/>
        <w:rPr>
          <w:rFonts w:ascii="initial" w:eastAsia="Times New Roman" w:hAnsi="initial" w:cs="Times New Roman"/>
          <w:sz w:val="36"/>
          <w:szCs w:val="28"/>
          <w:lang w:eastAsia="ru-RU"/>
        </w:rPr>
      </w:pPr>
      <w:r w:rsidRPr="00AC0ECF">
        <w:rPr>
          <w:rFonts w:ascii="initial" w:eastAsia="Times New Roman" w:hAnsi="initial" w:cs="Times New Roman"/>
          <w:sz w:val="36"/>
          <w:szCs w:val="28"/>
          <w:u w:val="single"/>
          <w:lang w:eastAsia="ru-RU"/>
        </w:rPr>
        <w:t>Тема:</w:t>
      </w:r>
      <w:r w:rsidRPr="00AC0ECF">
        <w:rPr>
          <w:rFonts w:ascii="initial" w:eastAsia="Times New Roman" w:hAnsi="initial" w:cs="Times New Roman"/>
          <w:sz w:val="36"/>
          <w:szCs w:val="28"/>
          <w:lang w:eastAsia="ru-RU"/>
        </w:rPr>
        <w:t xml:space="preserve"> </w:t>
      </w:r>
      <w:r w:rsidR="005D740C" w:rsidRPr="00AC0ECF">
        <w:rPr>
          <w:rFonts w:ascii="initial" w:eastAsia="Times New Roman" w:hAnsi="initial" w:cs="Times New Roman"/>
          <w:sz w:val="36"/>
          <w:szCs w:val="28"/>
          <w:lang w:eastAsia="ru-RU"/>
        </w:rPr>
        <w:t>«</w:t>
      </w:r>
      <w:r w:rsidRPr="00AC0ECF">
        <w:rPr>
          <w:rFonts w:ascii="initial" w:eastAsia="Times New Roman" w:hAnsi="initial" w:cs="Times New Roman"/>
          <w:sz w:val="36"/>
          <w:szCs w:val="28"/>
          <w:lang w:eastAsia="ru-RU"/>
        </w:rPr>
        <w:t>Духовно-нравственное</w:t>
      </w:r>
      <w:r w:rsidR="005D740C" w:rsidRPr="00AC0ECF">
        <w:rPr>
          <w:rFonts w:ascii="initial" w:eastAsia="Times New Roman" w:hAnsi="initial" w:cs="Times New Roman"/>
          <w:sz w:val="36"/>
          <w:szCs w:val="28"/>
          <w:lang w:eastAsia="ru-RU"/>
        </w:rPr>
        <w:t xml:space="preserve"> воспитание детей </w:t>
      </w:r>
      <w:r w:rsidRPr="00AC0ECF">
        <w:rPr>
          <w:rFonts w:ascii="initial" w:eastAsia="Times New Roman" w:hAnsi="initial" w:cs="Times New Roman"/>
          <w:sz w:val="36"/>
          <w:szCs w:val="28"/>
          <w:lang w:eastAsia="ru-RU"/>
        </w:rPr>
        <w:t xml:space="preserve">дошкольного возраста в разных видах </w:t>
      </w:r>
      <w:r w:rsidR="005D740C" w:rsidRPr="00AC0ECF">
        <w:rPr>
          <w:rFonts w:ascii="initial" w:eastAsia="Times New Roman" w:hAnsi="initial" w:cs="Times New Roman"/>
          <w:sz w:val="36"/>
          <w:szCs w:val="28"/>
          <w:lang w:eastAsia="ru-RU"/>
        </w:rPr>
        <w:t>музыкальной деятельности»</w:t>
      </w:r>
    </w:p>
    <w:p w:rsidR="00461D68" w:rsidRPr="00AC0ECF" w:rsidRDefault="00461D68" w:rsidP="00461D68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sz w:val="34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40C" w:rsidRPr="00AC0ECF" w:rsidRDefault="00AC0ECF" w:rsidP="00461D68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sz w:val="36"/>
          <w:szCs w:val="28"/>
          <w:lang w:eastAsia="ru-RU"/>
        </w:rPr>
      </w:pPr>
      <w:r w:rsidRPr="00AC0ECF">
        <w:rPr>
          <w:rFonts w:ascii="initial" w:eastAsia="Times New Roman" w:hAnsi="initial" w:cs="Times New Roman"/>
          <w:sz w:val="36"/>
          <w:szCs w:val="28"/>
          <w:u w:val="single"/>
          <w:bdr w:val="none" w:sz="0" w:space="0" w:color="auto" w:frame="1"/>
          <w:lang w:eastAsia="ru-RU"/>
        </w:rPr>
        <w:t>Период</w:t>
      </w:r>
      <w:r w:rsidR="005D740C" w:rsidRPr="00AC0ECF">
        <w:rPr>
          <w:rFonts w:ascii="initial" w:eastAsia="Times New Roman" w:hAnsi="initial" w:cs="Times New Roman"/>
          <w:sz w:val="36"/>
          <w:szCs w:val="28"/>
          <w:u w:val="single"/>
          <w:bdr w:val="none" w:sz="0" w:space="0" w:color="auto" w:frame="1"/>
          <w:lang w:eastAsia="ru-RU"/>
        </w:rPr>
        <w:t xml:space="preserve"> работы над темой</w:t>
      </w:r>
      <w:r w:rsidR="005D740C" w:rsidRPr="00AC0ECF">
        <w:rPr>
          <w:rFonts w:ascii="initial" w:eastAsia="Times New Roman" w:hAnsi="initial" w:cs="Times New Roman"/>
          <w:sz w:val="36"/>
          <w:szCs w:val="28"/>
          <w:lang w:eastAsia="ru-RU"/>
        </w:rPr>
        <w:t>: 1 год</w:t>
      </w: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C0ECF" w:rsidRDefault="00AC0ECF" w:rsidP="00461D68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: Формирование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духовно-нравственного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 отношения и чувства сопричастности к родному дому, семье, детскому саду, формирование бережного отношения к природе и всему живому</w:t>
      </w:r>
    </w:p>
    <w:p w:rsidR="00AC0ECF" w:rsidRDefault="00AC0ECF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: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1) проанализировать литературу по данной теме;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2) повысить собственный уровень знаний путём изучения необходимой литературы по теме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самообразования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3) изучить мониторинги по данной теме;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4) изучить литературу по улучшен</w:t>
      </w:r>
      <w:r w:rsidR="000E4520">
        <w:rPr>
          <w:rFonts w:ascii="initial" w:eastAsia="Times New Roman" w:hAnsi="initial" w:cs="Times New Roman"/>
          <w:sz w:val="28"/>
          <w:szCs w:val="28"/>
          <w:lang w:eastAsia="ru-RU"/>
        </w:rPr>
        <w:t>ию предметно – развивающей среды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 xml:space="preserve"> в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старш</w:t>
      </w:r>
      <w:r w:rsidR="000E4520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 xml:space="preserve">их 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группах;</w:t>
      </w:r>
    </w:p>
    <w:p w:rsidR="005D740C" w:rsidRPr="00461D68" w:rsidRDefault="005D740C" w:rsidP="000E4520">
      <w:pPr>
        <w:shd w:val="clear" w:color="auto" w:fill="FFFFFF"/>
        <w:spacing w:after="0" w:line="240" w:lineRule="auto"/>
        <w:ind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5) изучить и подобрать песенный материал для разных тематических уголков.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6) подобрать, изучить и изготовить дидактический материал по теме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самообразования для музыкальных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 занятий и организации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самостоятельной деятельности детей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;</w:t>
      </w:r>
    </w:p>
    <w:p w:rsidR="00AC0ECF" w:rsidRDefault="00AC0ECF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: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1) разработать перспективный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план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 проведения мероприятий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музыкально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 – эстетической направленности;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2) консультации для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воспитателей по теме самообразования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3) консультации для родителей по теме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самообразования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4) разработать совместно с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воспитателями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 занятия по различным образовательным областям с интеграцией в них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5) обогатить предметно – разви</w:t>
      </w:r>
      <w:r w:rsidR="00AC0ECF">
        <w:rPr>
          <w:rFonts w:ascii="initial" w:eastAsia="Times New Roman" w:hAnsi="initial" w:cs="Times New Roman"/>
          <w:sz w:val="28"/>
          <w:szCs w:val="28"/>
          <w:lang w:eastAsia="ru-RU"/>
        </w:rPr>
        <w:t>вающую среду зала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;</w:t>
      </w: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6) усовершенствовать, обновить пособия и дидактический материал по </w:t>
      </w:r>
      <w:r w:rsidRPr="00461D68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восприятию музыки для детей дошкольного возраста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.</w:t>
      </w:r>
    </w:p>
    <w:p w:rsidR="00461D68" w:rsidRDefault="00461D68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D740C" w:rsidRPr="00461D68" w:rsidRDefault="005D740C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461D68">
        <w:rPr>
          <w:rFonts w:ascii="initial" w:eastAsia="Times New Roman" w:hAnsi="initial" w:cs="Times New Roman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461D68">
        <w:rPr>
          <w:rFonts w:ascii="initial" w:eastAsia="Times New Roman" w:hAnsi="initial" w:cs="Times New Roman"/>
          <w:sz w:val="28"/>
          <w:szCs w:val="28"/>
          <w:lang w:eastAsia="ru-RU"/>
        </w:rPr>
        <w:t>:</w:t>
      </w:r>
    </w:p>
    <w:p w:rsidR="00021166" w:rsidRPr="00021166" w:rsidRDefault="00021166" w:rsidP="000E4520">
      <w:pPr>
        <w:shd w:val="clear" w:color="auto" w:fill="FFFFFF"/>
        <w:spacing w:after="0" w:line="242" w:lineRule="atLeast"/>
        <w:ind w:firstLine="706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«Каждый ребенок рождается </w:t>
      </w:r>
      <w:proofErr w:type="gramStart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добрым</w:t>
      </w:r>
      <w:proofErr w:type="gramEnd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для доброй жизни» говорил замечательный актер Е. Леонов. То, какие нравственные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 Самое большое счастье для родителей − вырастить здоровых и высоконравственных детей. 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:rsidR="00021166" w:rsidRPr="00021166" w:rsidRDefault="00021166" w:rsidP="000E4520">
      <w:pPr>
        <w:shd w:val="clear" w:color="auto" w:fill="FFFFFF"/>
        <w:spacing w:after="0" w:line="242" w:lineRule="atLeast"/>
        <w:ind w:firstLine="706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Невозможно переоценить роль музыки в формировании патриотических чувств дошкольников.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этого,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«Музыка − необходимый душевный атрибут человеческого существования», − </w:t>
      </w: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так говорил Аристотель. Поскольку музыка способна воздействовать на чувства, настроения ребенка, постольку она способна преобразовывать его нравственный и духовный мир.</w:t>
      </w:r>
    </w:p>
    <w:p w:rsidR="00021166" w:rsidRPr="00AC0ECF" w:rsidRDefault="00021166" w:rsidP="00AC0ECF">
      <w:pPr>
        <w:shd w:val="clear" w:color="auto" w:fill="FFFFFF"/>
        <w:spacing w:after="0" w:line="242" w:lineRule="atLeast"/>
        <w:ind w:right="-425" w:firstLine="567"/>
        <w:jc w:val="both"/>
        <w:rPr>
          <w:rFonts w:ascii="Tahoma" w:eastAsia="Times New Roman" w:hAnsi="Tahoma" w:cs="Tahoma"/>
          <w:b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Понимая важность данной проблемы, я поставила перед собой цель: </w:t>
      </w:r>
      <w:r w:rsidRPr="00AC0E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повысить свою профессиональную компетентность и систематизировать знания по вопросам формирования у детей </w:t>
      </w:r>
      <w:r w:rsidR="00AC0E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нравственно-</w:t>
      </w:r>
      <w:r w:rsidR="00D736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духовных</w:t>
      </w:r>
      <w:r w:rsidRPr="00AC0E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736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качеств личности</w:t>
      </w:r>
      <w:r w:rsidRPr="00AC0E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через музыку в условиях </w:t>
      </w:r>
      <w:r w:rsidR="00D736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внедрения ФОП </w:t>
      </w:r>
      <w:proofErr w:type="gramStart"/>
      <w:r w:rsidRPr="00AC0E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</w:t>
      </w:r>
      <w:proofErr w:type="gramEnd"/>
      <w:r w:rsidRPr="00AC0E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021166" w:rsidRPr="00021166" w:rsidRDefault="00021166" w:rsidP="00AC0ECF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021166" w:rsidRPr="00021166" w:rsidRDefault="00021166" w:rsidP="00AC0ECF">
      <w:pPr>
        <w:shd w:val="clear" w:color="auto" w:fill="FFFFFF"/>
        <w:spacing w:after="0" w:line="242" w:lineRule="atLeast"/>
        <w:ind w:right="-425" w:firstLine="567"/>
        <w:rPr>
          <w:rFonts w:ascii="Tahoma" w:eastAsia="Times New Roman" w:hAnsi="Tahoma" w:cs="Tahoma"/>
          <w:b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021166" w:rsidRPr="00021166" w:rsidRDefault="00021166" w:rsidP="000E4520">
      <w:pPr>
        <w:shd w:val="clear" w:color="auto" w:fill="FFFFFF"/>
        <w:spacing w:after="0" w:line="242" w:lineRule="atLeast"/>
        <w:ind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− Повысить собственный уровень знаний путем изучения необходимой современной научной и педагогической литературы по вопросу формирования у детей дошкольного возраста </w:t>
      </w:r>
      <w:r w:rsidR="00D73689">
        <w:rPr>
          <w:rFonts w:ascii="Times New Roman" w:eastAsia="Times New Roman" w:hAnsi="Times New Roman" w:cs="Times New Roman"/>
          <w:sz w:val="28"/>
          <w:szCs w:val="24"/>
          <w:lang w:eastAsia="ru-RU"/>
        </w:rPr>
        <w:t>нравственных</w:t>
      </w: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3689">
        <w:rPr>
          <w:rFonts w:ascii="Times New Roman" w:eastAsia="Times New Roman" w:hAnsi="Times New Roman" w:cs="Times New Roman"/>
          <w:sz w:val="28"/>
          <w:szCs w:val="24"/>
          <w:lang w:eastAsia="ru-RU"/>
        </w:rPr>
        <w:t>ценностей (культура и красота)</w:t>
      </w: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средствами музыки, курсов повышения квалификации, самообразования.</w:t>
      </w:r>
    </w:p>
    <w:p w:rsidR="00021166" w:rsidRPr="00021166" w:rsidRDefault="00021166" w:rsidP="000E4520">
      <w:pPr>
        <w:shd w:val="clear" w:color="auto" w:fill="FFFFFF"/>
        <w:spacing w:after="0" w:line="242" w:lineRule="atLeast"/>
        <w:ind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− Внедрить программу </w:t>
      </w:r>
      <w:r w:rsidR="00D736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воспитания </w:t>
      </w: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формированию патриотических чувств детей старшего дошкольного возраста средствами музыки «С чего начинается Родина…» в соответствии с ФГОС </w:t>
      </w:r>
      <w:proofErr w:type="gramStart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proofErr w:type="gramEnd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21166" w:rsidRPr="00021166" w:rsidRDefault="00021166" w:rsidP="000E4520">
      <w:pPr>
        <w:shd w:val="clear" w:color="auto" w:fill="FFFFFF"/>
        <w:spacing w:after="0" w:line="242" w:lineRule="atLeast"/>
        <w:ind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− Активизировать работу с родителями: вовлечение родительской общественности в совместные мероприятия по реализации программы</w:t>
      </w:r>
    </w:p>
    <w:p w:rsidR="00021166" w:rsidRPr="00021166" w:rsidRDefault="00021166" w:rsidP="00AC0ECF">
      <w:pPr>
        <w:shd w:val="clear" w:color="auto" w:fill="FFFFFF"/>
        <w:spacing w:after="0" w:line="242" w:lineRule="atLeast"/>
        <w:ind w:right="-425"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− Разработать систему работы с педагогами.</w:t>
      </w:r>
    </w:p>
    <w:p w:rsidR="00021166" w:rsidRPr="00021166" w:rsidRDefault="00021166" w:rsidP="00AC0ECF">
      <w:pPr>
        <w:shd w:val="clear" w:color="auto" w:fill="FFFFFF"/>
        <w:spacing w:after="0" w:line="242" w:lineRule="atLeast"/>
        <w:ind w:right="-425"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− Создавать условия для полноценного развития каждого дошкольника.</w:t>
      </w:r>
    </w:p>
    <w:p w:rsidR="00021166" w:rsidRPr="00021166" w:rsidRDefault="00021166" w:rsidP="00AC0ECF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021166" w:rsidRPr="00021166" w:rsidRDefault="00021166" w:rsidP="00AC0ECF">
      <w:pPr>
        <w:shd w:val="clear" w:color="auto" w:fill="FFFFFF"/>
        <w:spacing w:after="0" w:line="242" w:lineRule="atLeast"/>
        <w:ind w:right="-425" w:firstLine="567"/>
        <w:rPr>
          <w:rFonts w:ascii="Tahoma" w:eastAsia="Times New Roman" w:hAnsi="Tahoma" w:cs="Tahoma"/>
          <w:b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Прогнозируемый результат:</w:t>
      </w:r>
    </w:p>
    <w:p w:rsidR="00021166" w:rsidRPr="00021166" w:rsidRDefault="00021166" w:rsidP="000E45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− повышение собственного уровня знаний путем изучения необходимой современной научной и педагогической литературы по вопросу формирования у детей старшего дошкольного возраста </w:t>
      </w:r>
      <w:r w:rsidR="00196F10">
        <w:rPr>
          <w:rFonts w:ascii="Times New Roman" w:eastAsia="Times New Roman" w:hAnsi="Times New Roman" w:cs="Times New Roman"/>
          <w:sz w:val="28"/>
          <w:szCs w:val="24"/>
          <w:lang w:eastAsia="ru-RU"/>
        </w:rPr>
        <w:t>нравственно-духовных</w:t>
      </w: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чу</w:t>
      </w:r>
      <w:proofErr w:type="gramStart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вств ср</w:t>
      </w:r>
      <w:proofErr w:type="gramEnd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едствами музыки, курсов повышения квалификации;</w:t>
      </w:r>
    </w:p>
    <w:p w:rsidR="00021166" w:rsidRPr="00021166" w:rsidRDefault="00021166" w:rsidP="00AC0ECF">
      <w:pPr>
        <w:shd w:val="clear" w:color="auto" w:fill="FFFFFF"/>
        <w:spacing w:after="0" w:line="240" w:lineRule="auto"/>
        <w:ind w:right="-425"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− оптимизация </w:t>
      </w:r>
      <w:proofErr w:type="spellStart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-образовательного процесса;</w:t>
      </w:r>
    </w:p>
    <w:p w:rsidR="00021166" w:rsidRPr="00021166" w:rsidRDefault="00021166" w:rsidP="00AC0ECF">
      <w:pPr>
        <w:shd w:val="clear" w:color="auto" w:fill="FFFFFF"/>
        <w:spacing w:after="0" w:line="240" w:lineRule="auto"/>
        <w:ind w:right="-425"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− составление консультаций для родителей по теме самообразования;</w:t>
      </w:r>
    </w:p>
    <w:p w:rsidR="00021166" w:rsidRPr="00021166" w:rsidRDefault="00021166" w:rsidP="000E452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− создание развивающей предметно-пространственной среды, формирующей </w:t>
      </w:r>
      <w:r w:rsidR="00196F10">
        <w:rPr>
          <w:rFonts w:ascii="Times New Roman" w:eastAsia="Times New Roman" w:hAnsi="Times New Roman" w:cs="Times New Roman"/>
          <w:sz w:val="28"/>
          <w:szCs w:val="24"/>
          <w:lang w:eastAsia="ru-RU"/>
        </w:rPr>
        <w:t>нравственно-духовные ценности</w:t>
      </w: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96F10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личности</w:t>
      </w: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21166" w:rsidRDefault="00021166" w:rsidP="000E45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 − повышение активного участия родителей в досуговой</w:t>
      </w:r>
      <w:r w:rsidR="00196F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образовательной деятельности;</w:t>
      </w:r>
    </w:p>
    <w:p w:rsidR="00196F10" w:rsidRPr="00196F10" w:rsidRDefault="00196F10" w:rsidP="00AC0ECF">
      <w:pPr>
        <w:shd w:val="clear" w:color="auto" w:fill="FFFFFF"/>
        <w:spacing w:after="0" w:line="240" w:lineRule="auto"/>
        <w:ind w:right="-425" w:firstLine="360"/>
        <w:rPr>
          <w:rFonts w:ascii="initial" w:eastAsia="Times New Roman" w:hAnsi="initial" w:cs="Times New Roman"/>
          <w:sz w:val="28"/>
          <w:szCs w:val="28"/>
          <w:lang w:eastAsia="ru-RU"/>
        </w:rPr>
      </w:pPr>
      <w:r w:rsidRPr="0019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initial" w:eastAsia="Times New Roman" w:hAnsi="initial" w:cs="Times New Roman"/>
          <w:sz w:val="28"/>
          <w:szCs w:val="28"/>
          <w:lang w:eastAsia="ru-RU"/>
        </w:rPr>
        <w:t>п</w:t>
      </w:r>
      <w:r w:rsidRPr="00196F10">
        <w:rPr>
          <w:rFonts w:ascii="initial" w:eastAsia="Times New Roman" w:hAnsi="initial" w:cs="Times New Roman"/>
          <w:sz w:val="28"/>
          <w:szCs w:val="28"/>
          <w:lang w:eastAsia="ru-RU"/>
        </w:rPr>
        <w:t xml:space="preserve">оложительная динамика в развитии </w:t>
      </w:r>
      <w:r>
        <w:rPr>
          <w:rFonts w:ascii="initial" w:eastAsia="Times New Roman" w:hAnsi="initial" w:cs="Times New Roman"/>
          <w:sz w:val="28"/>
          <w:szCs w:val="28"/>
          <w:lang w:eastAsia="ru-RU"/>
        </w:rPr>
        <w:t>вокальных навыков у</w:t>
      </w:r>
      <w:r w:rsidRPr="00196F10">
        <w:rPr>
          <w:rFonts w:ascii="initial" w:eastAsia="Times New Roman" w:hAnsi="initial" w:cs="Times New Roman"/>
          <w:sz w:val="28"/>
          <w:szCs w:val="28"/>
          <w:lang w:eastAsia="ru-RU"/>
        </w:rPr>
        <w:t> </w:t>
      </w:r>
      <w:r w:rsidRPr="00196F10">
        <w:rPr>
          <w:rFonts w:ascii="initial" w:eastAsia="Times New Roman" w:hAnsi="initial" w:cs="Times New Roman"/>
          <w:sz w:val="28"/>
          <w:szCs w:val="28"/>
          <w:bdr w:val="none" w:sz="0" w:space="0" w:color="auto" w:frame="1"/>
          <w:lang w:eastAsia="ru-RU"/>
        </w:rPr>
        <w:t>детей старшего дошкольного возраста</w:t>
      </w:r>
      <w:r w:rsidRPr="00196F10">
        <w:rPr>
          <w:rFonts w:ascii="initial" w:eastAsia="Times New Roman" w:hAnsi="initial" w:cs="Times New Roman"/>
          <w:sz w:val="28"/>
          <w:szCs w:val="28"/>
          <w:lang w:eastAsia="ru-RU"/>
        </w:rPr>
        <w:t>.</w:t>
      </w:r>
    </w:p>
    <w:p w:rsidR="00196F10" w:rsidRDefault="00196F10" w:rsidP="00AC0ECF">
      <w:pPr>
        <w:shd w:val="clear" w:color="auto" w:fill="FFFFFF"/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F10" w:rsidRPr="00021166" w:rsidRDefault="00196F10" w:rsidP="00AC0ECF">
      <w:pPr>
        <w:shd w:val="clear" w:color="auto" w:fill="FFFFFF"/>
        <w:spacing w:after="0" w:line="242" w:lineRule="atLeast"/>
        <w:ind w:right="-425" w:firstLine="567"/>
        <w:jc w:val="both"/>
        <w:rPr>
          <w:rFonts w:ascii="Tahoma" w:eastAsia="Times New Roman" w:hAnsi="Tahoma" w:cs="Tahoma"/>
          <w:szCs w:val="21"/>
          <w:lang w:eastAsia="ru-RU"/>
        </w:rPr>
      </w:pPr>
    </w:p>
    <w:p w:rsidR="00021166" w:rsidRPr="00672EA9" w:rsidRDefault="00021166" w:rsidP="000211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 </w:t>
      </w:r>
    </w:p>
    <w:p w:rsidR="00021166" w:rsidRDefault="00021166" w:rsidP="00021166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sectPr w:rsidR="00021166" w:rsidSect="000E4520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021166" w:rsidRPr="00021166" w:rsidRDefault="00021166" w:rsidP="00021166">
      <w:pPr>
        <w:shd w:val="clear" w:color="auto" w:fill="FFFFFF"/>
        <w:spacing w:after="0" w:line="242" w:lineRule="atLeast"/>
        <w:ind w:firstLine="567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021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14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5002"/>
        <w:gridCol w:w="8120"/>
      </w:tblGrid>
      <w:tr w:rsidR="00672EA9" w:rsidRPr="00672EA9" w:rsidTr="00021166">
        <w:trPr>
          <w:trHeight w:val="264"/>
        </w:trPr>
        <w:tc>
          <w:tcPr>
            <w:tcW w:w="167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7"/>
              <w:jc w:val="center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672E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500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6"/>
              <w:jc w:val="center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672E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Цель</w:t>
            </w:r>
          </w:p>
        </w:tc>
        <w:tc>
          <w:tcPr>
            <w:tcW w:w="81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8"/>
              <w:jc w:val="center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672E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работы</w:t>
            </w:r>
          </w:p>
        </w:tc>
      </w:tr>
      <w:tr w:rsidR="00672EA9" w:rsidRPr="00672EA9" w:rsidTr="00021166">
        <w:trPr>
          <w:trHeight w:val="264"/>
        </w:trPr>
        <w:tc>
          <w:tcPr>
            <w:tcW w:w="1671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12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right="899"/>
              <w:jc w:val="center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672E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1-й этап – организационно-диагностический</w:t>
            </w:r>
          </w:p>
        </w:tc>
      </w:tr>
      <w:tr w:rsidR="00672EA9" w:rsidRPr="00672EA9" w:rsidTr="00672EA9">
        <w:trPr>
          <w:trHeight w:val="2805"/>
        </w:trPr>
        <w:tc>
          <w:tcPr>
            <w:tcW w:w="1671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10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</w:t>
            </w:r>
            <w:proofErr w:type="gramStart"/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т-</w:t>
            </w:r>
            <w:proofErr w:type="gramEnd"/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10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Ознакомление с нормативно-правовыми документами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20" w:line="242" w:lineRule="atLeast"/>
              <w:ind w:left="106" w:right="674" w:firstLine="360"/>
              <w:jc w:val="both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Приказ Министерства образования и науки РФ № 1155 «Об утверждении федерального государственного образовательного стан</w:t>
            </w:r>
            <w:r w:rsidR="00672EA9" w:rsidRPr="00672E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дарта дошкольного образования»</w:t>
            </w:r>
          </w:p>
          <w:p w:rsidR="00672EA9" w:rsidRPr="00672EA9" w:rsidRDefault="00672EA9" w:rsidP="00672EA9">
            <w:pPr>
              <w:pStyle w:val="Default"/>
              <w:ind w:firstLine="141"/>
              <w:jc w:val="both"/>
              <w:rPr>
                <w:color w:val="auto"/>
                <w:szCs w:val="28"/>
              </w:rPr>
            </w:pPr>
            <w:r w:rsidRPr="00672EA9">
              <w:rPr>
                <w:color w:val="auto"/>
                <w:szCs w:val="28"/>
              </w:rPr>
              <w:t xml:space="preserve">      Приказ Министерства просвещения РФ от 25.11.2022 №1028 «Об утверждении </w:t>
            </w:r>
            <w:r w:rsidR="00021166" w:rsidRPr="00672EA9">
              <w:rPr>
                <w:color w:val="auto"/>
                <w:szCs w:val="28"/>
              </w:rPr>
              <w:t>Федеральной образовательной программой</w:t>
            </w:r>
            <w:r w:rsidRPr="00672EA9">
              <w:rPr>
                <w:color w:val="auto"/>
                <w:szCs w:val="28"/>
              </w:rPr>
              <w:t xml:space="preserve"> дошкольного образования»</w:t>
            </w:r>
          </w:p>
          <w:p w:rsidR="00021166" w:rsidRPr="00021166" w:rsidRDefault="00672EA9" w:rsidP="00672EA9">
            <w:pPr>
              <w:pStyle w:val="Default"/>
              <w:ind w:firstLine="141"/>
              <w:jc w:val="both"/>
              <w:rPr>
                <w:color w:val="auto"/>
                <w:szCs w:val="28"/>
              </w:rPr>
            </w:pPr>
            <w:r w:rsidRPr="00672EA9">
              <w:rPr>
                <w:color w:val="auto"/>
                <w:szCs w:val="28"/>
              </w:rPr>
              <w:t xml:space="preserve">    </w:t>
            </w:r>
            <w:r w:rsidR="00021166" w:rsidRPr="00021166">
              <w:rPr>
                <w:rFonts w:eastAsia="Times New Roman"/>
                <w:color w:val="auto"/>
                <w:szCs w:val="28"/>
              </w:rPr>
              <w:t xml:space="preserve">Принять участие в </w:t>
            </w:r>
            <w:r w:rsidR="00021166" w:rsidRPr="00672EA9">
              <w:rPr>
                <w:rFonts w:eastAsia="Times New Roman"/>
                <w:color w:val="auto"/>
                <w:szCs w:val="28"/>
              </w:rPr>
              <w:t xml:space="preserve">ГМО, </w:t>
            </w:r>
            <w:r w:rsidR="00021166" w:rsidRPr="00021166">
              <w:rPr>
                <w:rFonts w:eastAsia="Times New Roman"/>
                <w:color w:val="auto"/>
                <w:szCs w:val="28"/>
              </w:rPr>
              <w:t>семинарах, конференциях по теме самообразования.</w:t>
            </w:r>
          </w:p>
        </w:tc>
      </w:tr>
      <w:tr w:rsidR="00672EA9" w:rsidRPr="00672EA9" w:rsidTr="00021166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021166" w:rsidRPr="00021166" w:rsidRDefault="00021166" w:rsidP="0002116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106" w:right="539"/>
              <w:jc w:val="both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Определение цели и задач, разработка системы мер, направленных на решение проблемы. Прогнозирование результатов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21" w:line="242" w:lineRule="atLeast"/>
              <w:ind w:left="10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Подбор и изучение литературы по теме самообразования; </w:t>
            </w:r>
          </w:p>
          <w:p w:rsidR="00021166" w:rsidRPr="00021166" w:rsidRDefault="00021166" w:rsidP="00021166">
            <w:pPr>
              <w:spacing w:after="21" w:line="242" w:lineRule="atLeast"/>
              <w:ind w:left="10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планирование работы по теме самообразования; </w:t>
            </w:r>
          </w:p>
          <w:p w:rsidR="00021166" w:rsidRPr="00021166" w:rsidRDefault="00021166" w:rsidP="00021166">
            <w:pPr>
              <w:spacing w:after="0" w:line="242" w:lineRule="atLeast"/>
              <w:ind w:left="10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изучение передового опыта из методических журналов и газет, сайтов, образовательных ресурсов;</w:t>
            </w:r>
          </w:p>
        </w:tc>
      </w:tr>
      <w:tr w:rsidR="00672EA9" w:rsidRPr="00672EA9" w:rsidTr="00021166">
        <w:trPr>
          <w:trHeight w:val="264"/>
        </w:trPr>
        <w:tc>
          <w:tcPr>
            <w:tcW w:w="1671" w:type="dxa"/>
            <w:tcBorders>
              <w:top w:val="nil"/>
              <w:left w:val="single" w:sz="8" w:space="0" w:color="555555"/>
              <w:bottom w:val="single" w:sz="8" w:space="0" w:color="555555"/>
              <w:right w:val="nil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12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jc w:val="center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672E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2-ой этап – практический</w:t>
            </w:r>
          </w:p>
        </w:tc>
      </w:tr>
      <w:tr w:rsidR="00672EA9" w:rsidRPr="00672EA9" w:rsidTr="00021166">
        <w:trPr>
          <w:trHeight w:val="1578"/>
        </w:trPr>
        <w:tc>
          <w:tcPr>
            <w:tcW w:w="1671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10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октябрь-апрель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10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Теоретическое изучение проблемы и практическое применение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24" w:line="242" w:lineRule="atLeast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− Теоретическое изучение проблемы; </w:t>
            </w:r>
          </w:p>
          <w:p w:rsidR="00021166" w:rsidRPr="00021166" w:rsidRDefault="00196F10" w:rsidP="00196F10">
            <w:pPr>
              <w:spacing w:after="0" w:line="242" w:lineRule="atLeast"/>
              <w:ind w:right="79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 практическая деятельность: применение знаний, умений, навыков</w:t>
            </w:r>
          </w:p>
          <w:p w:rsidR="00021166" w:rsidRPr="00021166" w:rsidRDefault="00021166" w:rsidP="00021166">
            <w:pPr>
              <w:spacing w:after="24" w:line="242" w:lineRule="atLeast"/>
              <w:ind w:left="144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практике;</w:t>
            </w:r>
          </w:p>
          <w:p w:rsidR="00021166" w:rsidRPr="00021166" w:rsidRDefault="00196F10" w:rsidP="00196F10">
            <w:pPr>
              <w:spacing w:after="0" w:line="242" w:lineRule="atLeast"/>
              <w:ind w:right="57"/>
              <w:jc w:val="both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 организация и проведение нетрадиционных форм методической работы с педагогами, организация практической работы с детьми и родителями.</w:t>
            </w:r>
          </w:p>
        </w:tc>
      </w:tr>
      <w:tr w:rsidR="00672EA9" w:rsidRPr="00672EA9" w:rsidTr="00021166">
        <w:trPr>
          <w:trHeight w:val="264"/>
        </w:trPr>
        <w:tc>
          <w:tcPr>
            <w:tcW w:w="167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312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jc w:val="center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672E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3-й этап – заключительный</w:t>
            </w:r>
          </w:p>
        </w:tc>
      </w:tr>
      <w:tr w:rsidR="00672EA9" w:rsidRPr="00672EA9" w:rsidTr="00021166">
        <w:trPr>
          <w:trHeight w:val="1782"/>
        </w:trPr>
        <w:tc>
          <w:tcPr>
            <w:tcW w:w="167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11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021166" w:rsidRPr="00021166" w:rsidRDefault="00021166" w:rsidP="00021166">
            <w:pPr>
              <w:spacing w:after="21" w:line="242" w:lineRule="atLeast"/>
              <w:ind w:left="11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Подведение итогов</w:t>
            </w:r>
          </w:p>
          <w:p w:rsidR="00021166" w:rsidRPr="00021166" w:rsidRDefault="00021166" w:rsidP="00021166">
            <w:pPr>
              <w:spacing w:after="15" w:line="242" w:lineRule="atLeast"/>
              <w:ind w:left="11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результатов работы</w:t>
            </w:r>
          </w:p>
          <w:p w:rsidR="00021166" w:rsidRPr="00021166" w:rsidRDefault="00021166" w:rsidP="00021166">
            <w:pPr>
              <w:spacing w:after="0" w:line="242" w:lineRule="atLeast"/>
              <w:ind w:left="11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Распространение опыта работы</w:t>
            </w:r>
          </w:p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41" w:type="dxa"/>
              <w:left w:w="0" w:type="dxa"/>
              <w:bottom w:w="0" w:type="dxa"/>
              <w:right w:w="60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470" w:right="481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 Выступление по теме самообразования на педсовете, </w:t>
            </w:r>
            <w:r w:rsidR="00196F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 − Участие в фестивалях, конкурсах.</w:t>
            </w:r>
          </w:p>
          <w:p w:rsidR="00021166" w:rsidRPr="00021166" w:rsidRDefault="00021166" w:rsidP="00021166">
            <w:pPr>
              <w:spacing w:after="24" w:line="242" w:lineRule="atLeast"/>
              <w:ind w:left="47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 Проведение мастер-класса.</w:t>
            </w:r>
          </w:p>
          <w:p w:rsidR="00021166" w:rsidRPr="00021166" w:rsidRDefault="00021166" w:rsidP="00021166">
            <w:pPr>
              <w:spacing w:after="0" w:line="242" w:lineRule="atLeast"/>
              <w:ind w:left="5" w:firstLine="466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 Консультационная помощь воспитателям и родителям дошкольников</w:t>
            </w:r>
          </w:p>
          <w:p w:rsidR="00021166" w:rsidRPr="00021166" w:rsidRDefault="00021166" w:rsidP="00672EA9">
            <w:pPr>
              <w:spacing w:after="0" w:line="242" w:lineRule="atLeast"/>
              <w:ind w:left="470"/>
              <w:rPr>
                <w:rFonts w:ascii="Tahoma" w:eastAsia="Times New Roman" w:hAnsi="Tahoma" w:cs="Tahoma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 Размещение опыта на сайте МБДОУ </w:t>
            </w:r>
            <w:r w:rsidR="00672E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 сад № 20»</w:t>
            </w:r>
          </w:p>
        </w:tc>
      </w:tr>
    </w:tbl>
    <w:p w:rsidR="00021166" w:rsidRPr="00021166" w:rsidRDefault="00021166" w:rsidP="00021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AC0ECF" w:rsidRPr="00021166" w:rsidRDefault="00AC0ECF" w:rsidP="00021166">
      <w:pPr>
        <w:shd w:val="clear" w:color="auto" w:fill="FFFFFF"/>
        <w:spacing w:after="0" w:line="242" w:lineRule="atLeast"/>
        <w:ind w:firstLine="567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5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5028"/>
        <w:gridCol w:w="4394"/>
        <w:gridCol w:w="4412"/>
      </w:tblGrid>
      <w:tr w:rsidR="00196F10" w:rsidRPr="00196F10" w:rsidTr="006F3E5B">
        <w:trPr>
          <w:trHeight w:val="106"/>
        </w:trPr>
        <w:tc>
          <w:tcPr>
            <w:tcW w:w="117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nil"/>
            </w:tcBorders>
            <w:tcMar>
              <w:top w:w="51" w:type="dxa"/>
              <w:left w:w="106" w:type="dxa"/>
              <w:bottom w:w="0" w:type="dxa"/>
              <w:right w:w="56" w:type="dxa"/>
            </w:tcMar>
            <w:vAlign w:val="center"/>
            <w:hideMark/>
          </w:tcPr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34" w:type="dxa"/>
            <w:gridSpan w:val="3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right="114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работы</w:t>
            </w:r>
          </w:p>
        </w:tc>
      </w:tr>
      <w:tr w:rsidR="00196F10" w:rsidRPr="00196F10" w:rsidTr="00461D68">
        <w:trPr>
          <w:trHeight w:val="107"/>
        </w:trPr>
        <w:tc>
          <w:tcPr>
            <w:tcW w:w="11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right="6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детьми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педагогами </w:t>
            </w:r>
            <w:r w:rsidRPr="00196F10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B2FD8B" wp14:editId="1FB5AB4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right="50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96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196F10" w:rsidRPr="00196F10" w:rsidTr="006F3E5B">
        <w:trPr>
          <w:trHeight w:val="107"/>
        </w:trPr>
        <w:tc>
          <w:tcPr>
            <w:tcW w:w="11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834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методической и справочной литературы, подбор музыкального материала.</w:t>
            </w:r>
          </w:p>
        </w:tc>
      </w:tr>
      <w:tr w:rsidR="00196F10" w:rsidRPr="00196F10" w:rsidTr="00461D68">
        <w:trPr>
          <w:trHeight w:val="1919"/>
        </w:trPr>
        <w:tc>
          <w:tcPr>
            <w:tcW w:w="1174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right="66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навыков у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дошколь</w:t>
            </w:r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возраста на начало уч.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021166" w:rsidRPr="00021166" w:rsidRDefault="00021166" w:rsidP="00021166">
            <w:pPr>
              <w:spacing w:after="0" w:line="242" w:lineRule="atLeast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ООД по теме</w:t>
            </w:r>
            <w:r w:rsidR="006F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край родной»</w:t>
            </w:r>
          </w:p>
          <w:p w:rsidR="00196F10" w:rsidRDefault="00196F10" w:rsidP="00021166">
            <w:pPr>
              <w:spacing w:after="0" w:line="242" w:lineRule="atLeast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любимый детский сад», </w:t>
            </w:r>
          </w:p>
          <w:p w:rsidR="00196F10" w:rsidRDefault="00196F10" w:rsidP="00021166">
            <w:pPr>
              <w:spacing w:after="0" w:line="242" w:lineRule="atLeast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путешествие «Осень в Простоквашино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1166" w:rsidRPr="00021166" w:rsidRDefault="00021166" w:rsidP="006F3E5B">
            <w:pPr>
              <w:spacing w:after="0" w:line="242" w:lineRule="atLeast"/>
              <w:ind w:right="4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461D68" w:rsidRPr="00461D68" w:rsidRDefault="00021166" w:rsidP="0046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для воспитателей </w:t>
            </w:r>
            <w:r w:rsidR="00461D68" w:rsidRPr="00461D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«Проблемы </w:t>
            </w:r>
            <w:r w:rsidR="00461D68" w:rsidRPr="00461D68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нравственно-патриотического воспитания дошкольников средствами музыки</w:t>
            </w:r>
            <w:r w:rsidR="00461D68" w:rsidRPr="00461D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</w:t>
            </w:r>
          </w:p>
          <w:p w:rsidR="00021166" w:rsidRPr="00021166" w:rsidRDefault="00021166" w:rsidP="006F3E5B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51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E4520" w:rsidP="00021166">
            <w:pPr>
              <w:spacing w:after="16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bookmarkStart w:id="0" w:name="_GoBack"/>
            <w:bookmarkEnd w:id="0"/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на тему:</w:t>
            </w:r>
          </w:p>
          <w:p w:rsidR="00461D68" w:rsidRPr="00461D68" w:rsidRDefault="00461D68" w:rsidP="0046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«Музыкальная деятельность, как средство формирования нравственно-патриотических качеств у детей дошкольного возраста»</w:t>
            </w:r>
          </w:p>
          <w:p w:rsidR="00021166" w:rsidRPr="00021166" w:rsidRDefault="000E4520" w:rsidP="000E452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Супер-папа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96F10" w:rsidRPr="00196F10" w:rsidTr="00461D68">
        <w:trPr>
          <w:trHeight w:val="1168"/>
        </w:trPr>
        <w:tc>
          <w:tcPr>
            <w:tcW w:w="117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декабрь</w:t>
            </w:r>
          </w:p>
        </w:tc>
        <w:tc>
          <w:tcPr>
            <w:tcW w:w="502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6F3E5B" w:rsidRDefault="00021166" w:rsidP="00021166">
            <w:pPr>
              <w:spacing w:after="24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ООД на тему «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F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емья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наш дом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</w:t>
            </w:r>
          </w:p>
          <w:p w:rsidR="006F3E5B" w:rsidRDefault="006F3E5B" w:rsidP="00021166">
            <w:pPr>
              <w:spacing w:after="24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</w:t>
            </w:r>
            <w:r w:rsidR="000E4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мы едины – мы непобедимы»,</w:t>
            </w:r>
          </w:p>
          <w:p w:rsidR="00021166" w:rsidRPr="00021166" w:rsidRDefault="006F3E5B" w:rsidP="006F3E5B">
            <w:pPr>
              <w:spacing w:after="24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матери»</w:t>
            </w:r>
          </w:p>
        </w:tc>
        <w:tc>
          <w:tcPr>
            <w:tcW w:w="43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 w:right="433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проектирование музыкально-образовательной среды в ДОУ, в группах;</w:t>
            </w:r>
          </w:p>
        </w:tc>
        <w:tc>
          <w:tcPr>
            <w:tcW w:w="441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021166" w:rsidRDefault="00021166" w:rsidP="006F3E5B">
            <w:pPr>
              <w:spacing w:after="0" w:line="242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родителями:</w:t>
            </w:r>
            <w:r w:rsidR="006F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малая Родина…»</w:t>
            </w:r>
          </w:p>
          <w:p w:rsidR="006F3E5B" w:rsidRPr="00021166" w:rsidRDefault="006F3E5B" w:rsidP="006F3E5B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«Кодекс настоящей семьи»</w:t>
            </w:r>
          </w:p>
        </w:tc>
      </w:tr>
      <w:tr w:rsidR="00196F10" w:rsidRPr="00196F10" w:rsidTr="00461D68">
        <w:trPr>
          <w:trHeight w:val="1444"/>
        </w:trPr>
        <w:tc>
          <w:tcPr>
            <w:tcW w:w="11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021166" w:rsidRPr="00021166" w:rsidRDefault="00B85E77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6F3E5B" w:rsidRDefault="00021166" w:rsidP="00021166">
            <w:pPr>
              <w:spacing w:after="23" w:line="242" w:lineRule="atLeast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дверей. ООД на тему блока «Культура и традиции»: </w:t>
            </w:r>
          </w:p>
          <w:p w:rsidR="006F3E5B" w:rsidRDefault="006F3E5B" w:rsidP="00021166">
            <w:pPr>
              <w:spacing w:after="23" w:line="242" w:lineRule="atLeast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ушка хрустальная!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021166" w:rsidRPr="00021166" w:rsidRDefault="006F3E5B" w:rsidP="006F3E5B">
            <w:pPr>
              <w:spacing w:after="23" w:line="242" w:lineRule="atLeast"/>
              <w:ind w:right="23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 Коляда – отворяй ворота!»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6F3E5B" w:rsidRDefault="006F3E5B" w:rsidP="006F3E5B">
            <w:pPr>
              <w:spacing w:after="0" w:line="242" w:lineRule="atLeast"/>
              <w:ind w:left="5" w:right="66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День </w:t>
            </w:r>
            <w:r w:rsidR="00021166" w:rsidRPr="00196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открытых дверей. </w:t>
            </w:r>
          </w:p>
          <w:p w:rsidR="00021166" w:rsidRPr="00021166" w:rsidRDefault="006F3E5B" w:rsidP="006F3E5B">
            <w:pPr>
              <w:spacing w:after="0" w:line="242" w:lineRule="atLeast"/>
              <w:ind w:left="5" w:right="665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«Народные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обряды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A63ADC" w:rsidRDefault="00021166" w:rsidP="00021166">
            <w:pPr>
              <w:spacing w:after="0" w:line="242" w:lineRule="atLeast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родителей «К</w:t>
            </w:r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организовать праздник дома»</w:t>
            </w:r>
          </w:p>
          <w:p w:rsidR="00021166" w:rsidRPr="00021166" w:rsidRDefault="00A63ADC" w:rsidP="00021166">
            <w:pPr>
              <w:spacing w:after="0" w:line="242" w:lineRule="atLeast"/>
              <w:ind w:left="5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узыкальная гостиная «Рождественские встречи»</w:t>
            </w:r>
          </w:p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6F10" w:rsidRPr="00196F10" w:rsidTr="00461D68">
        <w:trPr>
          <w:trHeight w:val="1442"/>
        </w:trPr>
        <w:tc>
          <w:tcPr>
            <w:tcW w:w="1174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021166" w:rsidRPr="00021166" w:rsidRDefault="00B85E77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6F3E5B" w:rsidRDefault="00021166" w:rsidP="00021166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ООД на тему «</w:t>
            </w:r>
            <w:r w:rsidR="006F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за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6F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итники»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85E77" w:rsidRDefault="00B85E77" w:rsidP="00021166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«Богатыри земли русской», </w:t>
            </w:r>
          </w:p>
          <w:p w:rsidR="00B85E77" w:rsidRDefault="00B85E77" w:rsidP="00021166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викторина «Под флагом Родины любимой», </w:t>
            </w:r>
          </w:p>
          <w:p w:rsidR="00021166" w:rsidRPr="00021166" w:rsidRDefault="00B85E77" w:rsidP="00B85E77">
            <w:pPr>
              <w:spacing w:after="0" w:line="242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немножко подрастём – защищать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страну пойдём!»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021166" w:rsidRPr="00021166" w:rsidRDefault="00021166" w:rsidP="00B85E77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совместных детско-родительских мероприятий, приуроченных ко «Дню защитника Отечества». Создание картотеки 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  <w:r w:rsidR="00B85E77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 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50" w:type="dxa"/>
              <w:left w:w="106" w:type="dxa"/>
              <w:bottom w:w="0" w:type="dxa"/>
              <w:right w:w="79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мероприятиях, приуроченных ко «Дню защитника Отечества»</w:t>
            </w:r>
          </w:p>
        </w:tc>
      </w:tr>
      <w:tr w:rsidR="00196F10" w:rsidRPr="00196F10" w:rsidTr="00461D68">
        <w:trPr>
          <w:trHeight w:val="1198"/>
        </w:trPr>
        <w:tc>
          <w:tcPr>
            <w:tcW w:w="117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B85E77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B85E77" w:rsidRDefault="00021166" w:rsidP="00021166">
            <w:pPr>
              <w:spacing w:after="22" w:line="242" w:lineRule="atLeast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ООД на тему «Образ мамы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искусстве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B85E77" w:rsidRDefault="00B85E77" w:rsidP="00021166">
            <w:pPr>
              <w:spacing w:after="22" w:line="242" w:lineRule="atLeast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всех на свете мама есть»; </w:t>
            </w:r>
          </w:p>
          <w:p w:rsidR="00A63ADC" w:rsidRDefault="00A63ADC" w:rsidP="00021166">
            <w:pPr>
              <w:spacing w:after="22" w:line="242" w:lineRule="atLeast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6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«В гости к бабушке </w:t>
            </w:r>
            <w:proofErr w:type="spellStart"/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Забавушке</w:t>
            </w:r>
            <w:proofErr w:type="spellEnd"/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21166" w:rsidRPr="00021166" w:rsidRDefault="00A63ADC" w:rsidP="00A63ADC">
            <w:pPr>
              <w:spacing w:after="22" w:line="242" w:lineRule="atLeast"/>
              <w:ind w:right="36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«Для милых мам». </w:t>
            </w:r>
          </w:p>
        </w:tc>
        <w:tc>
          <w:tcPr>
            <w:tcW w:w="43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B85E77">
            <w:pPr>
              <w:spacing w:after="40" w:line="242" w:lineRule="atLeast"/>
              <w:ind w:left="5" w:right="303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«Влияние классической музыки на формирование 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духовных</w:t>
            </w:r>
            <w:r w:rsidR="00B85E7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B85E77" w:rsidRP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енностей у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детей» </w:t>
            </w:r>
          </w:p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21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о пользе народных колыбельных песен</w:t>
            </w:r>
          </w:p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«Пойте детям перед сном»</w:t>
            </w:r>
          </w:p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6F10" w:rsidRPr="00196F10" w:rsidTr="00461D68">
        <w:trPr>
          <w:trHeight w:val="1341"/>
        </w:trPr>
        <w:tc>
          <w:tcPr>
            <w:tcW w:w="11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B85E77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B85E77" w:rsidRDefault="00021166" w:rsidP="00B85E77">
            <w:pPr>
              <w:spacing w:after="0" w:line="24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ООД на тему «Земля – наш общий дом»: </w:t>
            </w:r>
          </w:p>
          <w:p w:rsidR="00B85E77" w:rsidRDefault="00B85E77" w:rsidP="00B85E77">
            <w:pPr>
              <w:spacing w:after="0" w:line="24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музыкальный вечер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плохой погоды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B85E77" w:rsidRPr="00021166" w:rsidRDefault="00B85E77" w:rsidP="00B85E77">
            <w:pPr>
              <w:spacing w:after="0" w:line="242" w:lineRule="atLeast"/>
              <w:ind w:right="58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вная игра-путешествие «Космонавтом быть хочу»</w:t>
            </w:r>
          </w:p>
          <w:p w:rsidR="00021166" w:rsidRPr="00021166" w:rsidRDefault="00021166" w:rsidP="00021166">
            <w:pPr>
              <w:spacing w:after="0" w:line="242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B85E77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Семинар «Патриотическое воспитание дошкольников в рамках ФГОС».</w:t>
            </w:r>
          </w:p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образовательном проекте «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Родина?»</w:t>
            </w:r>
          </w:p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B85E77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Интерактивная игра-путешествие «Земля − наш общий дом»</w:t>
            </w:r>
          </w:p>
          <w:p w:rsidR="00B85E77" w:rsidRPr="00021166" w:rsidRDefault="00021166" w:rsidP="00B85E77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образовательном проекте </w:t>
            </w:r>
            <w:r w:rsidR="00B85E77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Родина?»</w:t>
            </w:r>
          </w:p>
          <w:p w:rsidR="00021166" w:rsidRPr="00021166" w:rsidRDefault="00021166" w:rsidP="0002116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6F10" w:rsidRPr="00196F10" w:rsidTr="00461D68">
        <w:trPr>
          <w:trHeight w:val="1341"/>
        </w:trPr>
        <w:tc>
          <w:tcPr>
            <w:tcW w:w="11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AC0ECF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A63ADC" w:rsidRDefault="00021166" w:rsidP="00021166">
            <w:pPr>
              <w:spacing w:after="0" w:line="24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ООД на тему «Ваш подвиг будет жить в веках»: </w:t>
            </w:r>
          </w:p>
          <w:p w:rsidR="00A63ADC" w:rsidRDefault="00A63ADC" w:rsidP="00021166">
            <w:pPr>
              <w:spacing w:after="0" w:line="24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праздник 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остается молодой!»</w:t>
            </w:r>
          </w:p>
          <w:p w:rsidR="00A63ADC" w:rsidRDefault="00A63ADC" w:rsidP="00021166">
            <w:pPr>
              <w:spacing w:after="0" w:line="24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 гостиная «Песня в солдатской шинели»</w:t>
            </w:r>
          </w:p>
          <w:p w:rsidR="00021166" w:rsidRPr="00021166" w:rsidRDefault="00021166" w:rsidP="00021166">
            <w:pPr>
              <w:spacing w:after="0" w:line="242" w:lineRule="atLeast"/>
              <w:ind w:right="58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«Итоги работы по теме самообразования» Обмен опытом по теме: «Формирование патриотических чу</w:t>
            </w:r>
            <w:proofErr w:type="gramStart"/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вств ст</w:t>
            </w:r>
            <w:proofErr w:type="gramEnd"/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арших дошкольников средствами музыки».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A63ADC">
            <w:pPr>
              <w:spacing w:after="21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мероприятиях, приуроченных</w:t>
            </w:r>
            <w:r w:rsidR="00A63ADC" w:rsidRP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63ADC" w:rsidRP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A63ADC" w:rsidRP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  <w:r w:rsidRPr="0002116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196F10" w:rsidRPr="00196F10" w:rsidTr="00461D68">
        <w:trPr>
          <w:trHeight w:val="1341"/>
        </w:trPr>
        <w:tc>
          <w:tcPr>
            <w:tcW w:w="117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021166">
            <w:pPr>
              <w:spacing w:after="0" w:line="242" w:lineRule="atLeast"/>
              <w:ind w:right="58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ООД, игры-пут</w:t>
            </w:r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ешествия, познавательн</w:t>
            </w:r>
            <w:proofErr w:type="gramStart"/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развлекательно-игровые 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 </w:t>
            </w:r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литературно-театрализованные композиции, музыкальные</w:t>
            </w: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гостиные,</w:t>
            </w:r>
          </w:p>
          <w:p w:rsidR="00021166" w:rsidRPr="00021166" w:rsidRDefault="00A63ADC" w:rsidP="00021166">
            <w:pPr>
              <w:spacing w:after="0" w:line="242" w:lineRule="atLeast"/>
              <w:ind w:right="58"/>
              <w:jc w:val="both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</w:t>
            </w:r>
            <w:r w:rsidR="00021166"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викторины, участие в проектной деятельности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A63ADC">
            <w:pPr>
              <w:spacing w:after="0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воспитателей; педагогический совет; беседы, мастер-классы; викторины, конкурсы, игры; фольклорные праздники, досуги, развлечения. </w:t>
            </w:r>
            <w:proofErr w:type="gramEnd"/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10" w:type="dxa"/>
              <w:left w:w="106" w:type="dxa"/>
              <w:bottom w:w="0" w:type="dxa"/>
              <w:right w:w="56" w:type="dxa"/>
            </w:tcMar>
            <w:hideMark/>
          </w:tcPr>
          <w:p w:rsidR="00021166" w:rsidRPr="00021166" w:rsidRDefault="00021166" w:rsidP="00A63ADC">
            <w:pPr>
              <w:spacing w:after="21" w:line="242" w:lineRule="atLeast"/>
              <w:ind w:left="5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Консультации, беседы, мастер-классы, игры-путешествия совместно с детьми, участие в проектной деятельности, выставки рисунков, поделок: </w:t>
            </w:r>
            <w:proofErr w:type="gramStart"/>
            <w:r w:rsidRPr="0002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мама лучше всех», «Моя семья» и др.; утренники, праздники, экскурсии, природо</w:t>
            </w:r>
            <w:r w:rsidR="00A6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акции «Посади цветок»</w:t>
            </w:r>
            <w:proofErr w:type="gramEnd"/>
          </w:p>
        </w:tc>
      </w:tr>
    </w:tbl>
    <w:p w:rsidR="00021166" w:rsidRPr="00021166" w:rsidRDefault="00021166" w:rsidP="00021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 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</w:t>
      </w:r>
      <w:r w:rsidRPr="0002116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021166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21166" w:rsidRPr="00021166" w:rsidRDefault="00021166" w:rsidP="00021166">
      <w:pPr>
        <w:shd w:val="clear" w:color="auto" w:fill="FFFFFF"/>
        <w:spacing w:after="0" w:line="242" w:lineRule="atLeast"/>
        <w:ind w:firstLine="567"/>
        <w:jc w:val="center"/>
        <w:rPr>
          <w:rFonts w:ascii="Tahoma" w:eastAsia="Times New Roman" w:hAnsi="Tahoma" w:cs="Tahoma"/>
          <w:sz w:val="28"/>
          <w:szCs w:val="24"/>
          <w:lang w:eastAsia="ru-RU"/>
        </w:rPr>
      </w:pPr>
      <w:r w:rsidRPr="00021166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Литература.</w:t>
      </w:r>
    </w:p>
    <w:p w:rsidR="00021166" w:rsidRPr="00461D68" w:rsidRDefault="00021166" w:rsidP="00461D68">
      <w:pPr>
        <w:pStyle w:val="a9"/>
        <w:numPr>
          <w:ilvl w:val="0"/>
          <w:numId w:val="5"/>
        </w:numPr>
        <w:shd w:val="clear" w:color="auto" w:fill="FFFFFF"/>
        <w:spacing w:after="0" w:line="242" w:lineRule="atLeast"/>
        <w:rPr>
          <w:rFonts w:ascii="Tahoma" w:eastAsia="Times New Roman" w:hAnsi="Tahoma" w:cs="Tahoma"/>
          <w:sz w:val="28"/>
          <w:szCs w:val="24"/>
          <w:lang w:eastAsia="ru-RU"/>
        </w:rPr>
      </w:pPr>
      <w:r w:rsidRP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>Ал</w:t>
      </w:r>
      <w:r w:rsid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ександрова Е.Ю., Гордеева Е.П. </w:t>
      </w:r>
      <w:r w:rsidRP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 патриотического воспитания в ДОУ, планирование, педагогические проекты, разработки тематических занятий и сценарии мероприятий. М.: Учитель, 2007.</w:t>
      </w:r>
    </w:p>
    <w:p w:rsidR="00021166" w:rsidRPr="00461D68" w:rsidRDefault="00021166" w:rsidP="00461D68">
      <w:pPr>
        <w:pStyle w:val="a9"/>
        <w:numPr>
          <w:ilvl w:val="0"/>
          <w:numId w:val="5"/>
        </w:numPr>
        <w:shd w:val="clear" w:color="auto" w:fill="FFFFFF"/>
        <w:spacing w:after="0" w:line="242" w:lineRule="atLeast"/>
        <w:rPr>
          <w:rFonts w:ascii="Tahoma" w:eastAsia="Times New Roman" w:hAnsi="Tahoma" w:cs="Tahoma"/>
          <w:sz w:val="28"/>
          <w:szCs w:val="24"/>
          <w:lang w:eastAsia="ru-RU"/>
        </w:rPr>
      </w:pPr>
      <w:r w:rsidRP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Белая К.Ю. Художественно-эстетическое и социально-нравственное воспитание дошкольника, М.: Школьная пресса, 2007.</w:t>
      </w:r>
    </w:p>
    <w:p w:rsidR="00021166" w:rsidRPr="00461D68" w:rsidRDefault="00021166" w:rsidP="00461D68">
      <w:pPr>
        <w:pStyle w:val="a9"/>
        <w:numPr>
          <w:ilvl w:val="0"/>
          <w:numId w:val="5"/>
        </w:numPr>
        <w:shd w:val="clear" w:color="auto" w:fill="FFFFFF"/>
        <w:spacing w:after="0" w:line="242" w:lineRule="atLeast"/>
        <w:rPr>
          <w:rFonts w:ascii="Tahoma" w:eastAsia="Times New Roman" w:hAnsi="Tahoma" w:cs="Tahoma"/>
          <w:sz w:val="28"/>
          <w:szCs w:val="24"/>
          <w:lang w:eastAsia="ru-RU"/>
        </w:rPr>
      </w:pPr>
      <w:r w:rsidRP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живем в России: старшая группа. Мы живем в России: подготовительная к школе группа. М.: Скрипторий, 2003, 2008.</w:t>
      </w:r>
    </w:p>
    <w:p w:rsidR="00021166" w:rsidRPr="00461D68" w:rsidRDefault="00021166" w:rsidP="00461D68">
      <w:pPr>
        <w:pStyle w:val="a9"/>
        <w:numPr>
          <w:ilvl w:val="0"/>
          <w:numId w:val="5"/>
        </w:numPr>
        <w:shd w:val="clear" w:color="auto" w:fill="FFFFFF"/>
        <w:spacing w:after="0" w:line="242" w:lineRule="atLeast"/>
        <w:rPr>
          <w:rFonts w:ascii="Tahoma" w:eastAsia="Times New Roman" w:hAnsi="Tahoma" w:cs="Tahoma"/>
          <w:sz w:val="28"/>
          <w:szCs w:val="24"/>
          <w:lang w:eastAsia="ru-RU"/>
        </w:rPr>
      </w:pPr>
      <w:r w:rsidRP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Казаков А.П., Шорыгина Т.А. Детям о Великой Победе! Беседы о Второй мировой войне. М.: ГНОМ и Д, 2008.</w:t>
      </w:r>
    </w:p>
    <w:p w:rsidR="00021166" w:rsidRPr="00461D68" w:rsidRDefault="00021166" w:rsidP="00461D68">
      <w:pPr>
        <w:pStyle w:val="a9"/>
        <w:numPr>
          <w:ilvl w:val="0"/>
          <w:numId w:val="5"/>
        </w:num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D68">
        <w:rPr>
          <w:rFonts w:ascii="initial" w:eastAsia="Times New Roman" w:hAnsi="initial" w:cs="Times New Roman"/>
          <w:sz w:val="26"/>
          <w:szCs w:val="24"/>
          <w:lang w:eastAsia="ru-RU"/>
        </w:rPr>
        <w:t>Князева О. Л. Махнева М. Д. Приобщение </w:t>
      </w:r>
      <w:r w:rsidRPr="00461D68">
        <w:rPr>
          <w:rFonts w:ascii="initial" w:eastAsia="Times New Roman" w:hAnsi="initial" w:cs="Times New Roman"/>
          <w:sz w:val="26"/>
          <w:szCs w:val="24"/>
          <w:bdr w:val="none" w:sz="0" w:space="0" w:color="auto" w:frame="1"/>
          <w:lang w:eastAsia="ru-RU"/>
        </w:rPr>
        <w:t>детей</w:t>
      </w:r>
      <w:r w:rsidRPr="00461D68">
        <w:rPr>
          <w:rFonts w:ascii="initial" w:eastAsia="Times New Roman" w:hAnsi="initial" w:cs="Times New Roman"/>
          <w:sz w:val="26"/>
          <w:szCs w:val="24"/>
          <w:lang w:eastAsia="ru-RU"/>
        </w:rPr>
        <w:t> к истокам русской народной культуры 2004 г.</w:t>
      </w:r>
    </w:p>
    <w:p w:rsidR="00021166" w:rsidRPr="00461D68" w:rsidRDefault="00021166" w:rsidP="00461D68">
      <w:pPr>
        <w:pStyle w:val="a9"/>
        <w:numPr>
          <w:ilvl w:val="0"/>
          <w:numId w:val="5"/>
        </w:numPr>
        <w:shd w:val="clear" w:color="auto" w:fill="FFFFFF"/>
        <w:spacing w:after="0" w:line="242" w:lineRule="atLeast"/>
        <w:rPr>
          <w:rFonts w:ascii="Tahoma" w:eastAsia="Times New Roman" w:hAnsi="Tahoma" w:cs="Tahoma"/>
          <w:sz w:val="28"/>
          <w:szCs w:val="24"/>
          <w:lang w:eastAsia="ru-RU"/>
        </w:rPr>
      </w:pPr>
      <w:proofErr w:type="spellStart"/>
      <w:r w:rsidRP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Кондрыкинская</w:t>
      </w:r>
      <w:proofErr w:type="spellEnd"/>
      <w:r w:rsidRPr="00461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Л.А. С чего начинается Родина? Опыт работы по патриотическому воспитанию в ДОУ. М.: Сфера, 2005.</w:t>
      </w:r>
    </w:p>
    <w:sectPr w:rsidR="00021166" w:rsidRPr="00461D68" w:rsidSect="0002116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31"/>
    <w:multiLevelType w:val="hybridMultilevel"/>
    <w:tmpl w:val="60D64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3BFA"/>
    <w:multiLevelType w:val="multilevel"/>
    <w:tmpl w:val="689A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F48F9"/>
    <w:multiLevelType w:val="hybridMultilevel"/>
    <w:tmpl w:val="BEA43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F3D52B0"/>
    <w:multiLevelType w:val="multilevel"/>
    <w:tmpl w:val="ED9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F63D9"/>
    <w:multiLevelType w:val="hybridMultilevel"/>
    <w:tmpl w:val="8B584B42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3F"/>
    <w:rsid w:val="00021166"/>
    <w:rsid w:val="000E4520"/>
    <w:rsid w:val="00196F10"/>
    <w:rsid w:val="00461D68"/>
    <w:rsid w:val="005D740C"/>
    <w:rsid w:val="00672EA9"/>
    <w:rsid w:val="006B28F3"/>
    <w:rsid w:val="006F3E5B"/>
    <w:rsid w:val="00A63ADC"/>
    <w:rsid w:val="00AC0ECF"/>
    <w:rsid w:val="00B85E77"/>
    <w:rsid w:val="00D6453F"/>
    <w:rsid w:val="00D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740C"/>
    <w:rPr>
      <w:color w:val="0000FF"/>
      <w:u w:val="single"/>
    </w:rPr>
  </w:style>
  <w:style w:type="character" w:customStyle="1" w:styleId="mat-button-wrapper">
    <w:name w:val="mat-button-wrapper"/>
    <w:basedOn w:val="a0"/>
    <w:rsid w:val="005D740C"/>
  </w:style>
  <w:style w:type="character" w:customStyle="1" w:styleId="navitext">
    <w:name w:val="navi__text"/>
    <w:basedOn w:val="a0"/>
    <w:rsid w:val="005D740C"/>
  </w:style>
  <w:style w:type="character" w:customStyle="1" w:styleId="hidesmart">
    <w:name w:val="_hide_smart"/>
    <w:basedOn w:val="a0"/>
    <w:rsid w:val="005D740C"/>
  </w:style>
  <w:style w:type="paragraph" w:styleId="a4">
    <w:name w:val="Normal (Web)"/>
    <w:basedOn w:val="a"/>
    <w:uiPriority w:val="99"/>
    <w:unhideWhenUsed/>
    <w:rsid w:val="005D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40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1166"/>
    <w:rPr>
      <w:b/>
      <w:bCs/>
    </w:rPr>
  </w:style>
  <w:style w:type="character" w:styleId="a8">
    <w:name w:val="Emphasis"/>
    <w:basedOn w:val="a0"/>
    <w:uiPriority w:val="20"/>
    <w:qFormat/>
    <w:rsid w:val="00021166"/>
    <w:rPr>
      <w:i/>
      <w:iCs/>
    </w:rPr>
  </w:style>
  <w:style w:type="paragraph" w:styleId="a9">
    <w:name w:val="List Paragraph"/>
    <w:basedOn w:val="a"/>
    <w:uiPriority w:val="34"/>
    <w:qFormat/>
    <w:rsid w:val="00021166"/>
    <w:pPr>
      <w:ind w:left="720"/>
      <w:contextualSpacing/>
    </w:pPr>
  </w:style>
  <w:style w:type="paragraph" w:customStyle="1" w:styleId="Default">
    <w:name w:val="Default"/>
    <w:rsid w:val="000211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740C"/>
    <w:rPr>
      <w:color w:val="0000FF"/>
      <w:u w:val="single"/>
    </w:rPr>
  </w:style>
  <w:style w:type="character" w:customStyle="1" w:styleId="mat-button-wrapper">
    <w:name w:val="mat-button-wrapper"/>
    <w:basedOn w:val="a0"/>
    <w:rsid w:val="005D740C"/>
  </w:style>
  <w:style w:type="character" w:customStyle="1" w:styleId="navitext">
    <w:name w:val="navi__text"/>
    <w:basedOn w:val="a0"/>
    <w:rsid w:val="005D740C"/>
  </w:style>
  <w:style w:type="character" w:customStyle="1" w:styleId="hidesmart">
    <w:name w:val="_hide_smart"/>
    <w:basedOn w:val="a0"/>
    <w:rsid w:val="005D740C"/>
  </w:style>
  <w:style w:type="paragraph" w:styleId="a4">
    <w:name w:val="Normal (Web)"/>
    <w:basedOn w:val="a"/>
    <w:uiPriority w:val="99"/>
    <w:unhideWhenUsed/>
    <w:rsid w:val="005D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40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1166"/>
    <w:rPr>
      <w:b/>
      <w:bCs/>
    </w:rPr>
  </w:style>
  <w:style w:type="character" w:styleId="a8">
    <w:name w:val="Emphasis"/>
    <w:basedOn w:val="a0"/>
    <w:uiPriority w:val="20"/>
    <w:qFormat/>
    <w:rsid w:val="00021166"/>
    <w:rPr>
      <w:i/>
      <w:iCs/>
    </w:rPr>
  </w:style>
  <w:style w:type="paragraph" w:styleId="a9">
    <w:name w:val="List Paragraph"/>
    <w:basedOn w:val="a"/>
    <w:uiPriority w:val="34"/>
    <w:qFormat/>
    <w:rsid w:val="00021166"/>
    <w:pPr>
      <w:ind w:left="720"/>
      <w:contextualSpacing/>
    </w:pPr>
  </w:style>
  <w:style w:type="paragraph" w:customStyle="1" w:styleId="Default">
    <w:name w:val="Default"/>
    <w:rsid w:val="000211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4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4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7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5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6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61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99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1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47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48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429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0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95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4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0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15148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12" w:color="auto"/>
                                <w:bottom w:val="single" w:sz="6" w:space="18" w:color="auto"/>
                                <w:right w:val="none" w:sz="0" w:space="12" w:color="auto"/>
                              </w:divBdr>
                              <w:divsChild>
                                <w:div w:id="1194728650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5375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98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1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13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788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9048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2764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77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07431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40184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6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92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6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18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26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79919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7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7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39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0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none" w:sz="0" w:space="12" w:color="auto"/>
                                            <w:bottom w:val="single" w:sz="6" w:space="0" w:color="auto"/>
                                            <w:right w:val="none" w:sz="0" w:space="12" w:color="auto"/>
                                          </w:divBdr>
                                          <w:divsChild>
                                            <w:div w:id="187507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76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3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51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52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94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74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2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7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2023-10-03T06:43:00Z</dcterms:created>
  <dcterms:modified xsi:type="dcterms:W3CDTF">2023-10-20T07:56:00Z</dcterms:modified>
</cp:coreProperties>
</file>