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0D" w:rsidRPr="00411E0D" w:rsidRDefault="00411E0D" w:rsidP="00411E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1E0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</w:t>
      </w:r>
    </w:p>
    <w:p w:rsidR="00411E0D" w:rsidRDefault="00411E0D" w:rsidP="00411E0D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11E0D">
        <w:rPr>
          <w:rFonts w:ascii="Times New Roman" w:hAnsi="Times New Roman" w:cs="Times New Roman"/>
          <w:b/>
          <w:color w:val="7030A0"/>
          <w:sz w:val="28"/>
          <w:szCs w:val="28"/>
        </w:rPr>
        <w:t>РАЗВИТИЕ ЗРИТЕЛЬНО – МОТОРНОЙ КООРДИНАЦИИ У ДОШКОЛЬНИКОВ</w:t>
      </w:r>
    </w:p>
    <w:p w:rsidR="00411E0D" w:rsidRPr="00411E0D" w:rsidRDefault="00411E0D" w:rsidP="00411E0D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11E0D" w:rsidRDefault="00411E0D" w:rsidP="00411E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1E0D">
        <w:rPr>
          <w:rFonts w:ascii="Times New Roman" w:hAnsi="Times New Roman" w:cs="Times New Roman"/>
          <w:color w:val="FF0000"/>
          <w:sz w:val="28"/>
          <w:szCs w:val="28"/>
          <w:u w:val="single"/>
        </w:rPr>
        <w:t>Зрительно-моторная координация</w:t>
      </w:r>
      <w:r w:rsidRPr="00411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1E0D">
        <w:rPr>
          <w:rFonts w:ascii="Times New Roman" w:hAnsi="Times New Roman" w:cs="Times New Roman"/>
          <w:sz w:val="28"/>
          <w:szCs w:val="28"/>
        </w:rPr>
        <w:t xml:space="preserve">– это согласованные действия рук и глаза. С помощью зрения ребенок изучает окружающую действительность, контролирует свои движения, благодаря чему они становятся более совершенными и точными. Глаз как бы «обучает» руку, а с помощью ручных движений в предметах, которыми манипулирует ребенок, открывается больше новой информации. </w:t>
      </w:r>
    </w:p>
    <w:bookmarkEnd w:id="0"/>
    <w:p w:rsidR="00411E0D" w:rsidRDefault="00411E0D" w:rsidP="00411E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E0D">
        <w:rPr>
          <w:rFonts w:ascii="Times New Roman" w:hAnsi="Times New Roman" w:cs="Times New Roman"/>
          <w:color w:val="FF0000"/>
          <w:sz w:val="28"/>
          <w:szCs w:val="28"/>
          <w:u w:val="single"/>
        </w:rPr>
        <w:t>Глаз видит – рука изображает</w:t>
      </w:r>
      <w:r w:rsidRPr="00411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1E0D">
        <w:rPr>
          <w:rFonts w:ascii="Times New Roman" w:hAnsi="Times New Roman" w:cs="Times New Roman"/>
          <w:sz w:val="28"/>
          <w:szCs w:val="28"/>
        </w:rPr>
        <w:t xml:space="preserve">– такое </w:t>
      </w:r>
      <w:proofErr w:type="gramStart"/>
      <w:r w:rsidRPr="00411E0D">
        <w:rPr>
          <w:rFonts w:ascii="Times New Roman" w:hAnsi="Times New Roman" w:cs="Times New Roman"/>
          <w:sz w:val="28"/>
          <w:szCs w:val="28"/>
        </w:rPr>
        <w:t>единство</w:t>
      </w:r>
      <w:proofErr w:type="gramEnd"/>
      <w:r w:rsidRPr="00411E0D">
        <w:rPr>
          <w:rFonts w:ascii="Times New Roman" w:hAnsi="Times New Roman" w:cs="Times New Roman"/>
          <w:sz w:val="28"/>
          <w:szCs w:val="28"/>
        </w:rPr>
        <w:t xml:space="preserve"> и тесное взаимодействие двух органов достигается в старшем возрасте при условии последовательного и равнозначного их развития. Зрительно - моторная координация занимает важное место в формировании навыка готовности к письму. </w:t>
      </w:r>
      <w:r w:rsidRPr="00411E0D">
        <w:rPr>
          <w:rFonts w:ascii="Times New Roman" w:hAnsi="Times New Roman" w:cs="Times New Roman"/>
          <w:i/>
          <w:sz w:val="28"/>
          <w:szCs w:val="28"/>
        </w:rPr>
        <w:t>«Источники способностей и дарований детей – на кончиках их пальцев. От пальцев, образно говоря, идут тончайшие ручейки, которые питают источник творческой мысли» (</w:t>
      </w:r>
      <w:proofErr w:type="spellStart"/>
      <w:r w:rsidRPr="00411E0D">
        <w:rPr>
          <w:rFonts w:ascii="Times New Roman" w:hAnsi="Times New Roman" w:cs="Times New Roman"/>
          <w:i/>
          <w:sz w:val="28"/>
          <w:szCs w:val="28"/>
        </w:rPr>
        <w:t>В.А.Сухомлинский</w:t>
      </w:r>
      <w:proofErr w:type="spellEnd"/>
      <w:r w:rsidRPr="00411E0D">
        <w:rPr>
          <w:rFonts w:ascii="Times New Roman" w:hAnsi="Times New Roman" w:cs="Times New Roman"/>
          <w:i/>
          <w:sz w:val="28"/>
          <w:szCs w:val="28"/>
        </w:rPr>
        <w:t>).</w:t>
      </w:r>
      <w:r w:rsidRPr="00411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E0D" w:rsidRDefault="00411E0D" w:rsidP="00411E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E0D">
        <w:rPr>
          <w:rFonts w:ascii="Times New Roman" w:hAnsi="Times New Roman" w:cs="Times New Roman"/>
          <w:sz w:val="28"/>
          <w:szCs w:val="28"/>
        </w:rPr>
        <w:t xml:space="preserve">Существуют объективные причины, из-за которых у многих первоклассников возникают существенные трудности при списывании с доски, из книг, прописей и других пособий, не вырабатывается каллиграфический почерк. Успешное выполнение работ по визуальным образцам возможно только при наличии координации зрительного анализа с двигательными реакциями, моторикой пальцев ведущей руки. </w:t>
      </w:r>
    </w:p>
    <w:p w:rsidR="00411E0D" w:rsidRDefault="00411E0D" w:rsidP="00411E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E0D">
        <w:rPr>
          <w:rFonts w:ascii="Times New Roman" w:hAnsi="Times New Roman" w:cs="Times New Roman"/>
          <w:sz w:val="28"/>
          <w:szCs w:val="28"/>
        </w:rPr>
        <w:t xml:space="preserve">Связи между зрительным анализом и движениями руки не существует с рождения. Они формируются и отлаживаются постепенно в соответствующих видах деятельности. Они начинают складываться, когда ребёнку приходится выполнять действия по зрительно составленному плану и под контролем зрения, оперативно переводить визуально представленную информацию в её </w:t>
      </w:r>
      <w:proofErr w:type="spellStart"/>
      <w:r w:rsidRPr="00411E0D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411E0D">
        <w:rPr>
          <w:rFonts w:ascii="Times New Roman" w:hAnsi="Times New Roman" w:cs="Times New Roman"/>
          <w:sz w:val="28"/>
          <w:szCs w:val="28"/>
        </w:rPr>
        <w:t xml:space="preserve">графический аналог. Только тогда, когда такая деятельность становится систематической, возможно качественное улучшение зрительно-моторной координации. </w:t>
      </w:r>
    </w:p>
    <w:p w:rsidR="00411E0D" w:rsidRDefault="00411E0D" w:rsidP="00411E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E0D">
        <w:rPr>
          <w:rFonts w:ascii="Times New Roman" w:hAnsi="Times New Roman" w:cs="Times New Roman"/>
          <w:sz w:val="28"/>
          <w:szCs w:val="28"/>
        </w:rPr>
        <w:t xml:space="preserve">Если ребёнок много и с удовольствием строит и конструирует по чертежам, выкладывает мозаичные узоры или панно в соответствии с образцами, срисовывает изображения различных предметов или целые картины, то у него постепенно совершенствуется зрительно-моторная координация, формируется умение точно воспроизводить графические образцы. Если в своей дошкольной деятельности ему редко приходится </w:t>
      </w:r>
      <w:proofErr w:type="gramStart"/>
      <w:r w:rsidRPr="00411E0D">
        <w:rPr>
          <w:rFonts w:ascii="Times New Roman" w:hAnsi="Times New Roman" w:cs="Times New Roman"/>
          <w:sz w:val="28"/>
          <w:szCs w:val="28"/>
        </w:rPr>
        <w:t>двигательно-графически</w:t>
      </w:r>
      <w:proofErr w:type="gramEnd"/>
      <w:r w:rsidRPr="00411E0D">
        <w:rPr>
          <w:rFonts w:ascii="Times New Roman" w:hAnsi="Times New Roman" w:cs="Times New Roman"/>
          <w:sz w:val="28"/>
          <w:szCs w:val="28"/>
        </w:rPr>
        <w:t xml:space="preserve"> </w:t>
      </w:r>
      <w:r w:rsidRPr="00411E0D">
        <w:rPr>
          <w:rFonts w:ascii="Times New Roman" w:hAnsi="Times New Roman" w:cs="Times New Roman"/>
          <w:sz w:val="28"/>
          <w:szCs w:val="28"/>
        </w:rPr>
        <w:lastRenderedPageBreak/>
        <w:t>копировать какие</w:t>
      </w:r>
      <w:r w:rsidRPr="00411E0D">
        <w:rPr>
          <w:rFonts w:ascii="Times New Roman" w:hAnsi="Times New Roman" w:cs="Times New Roman"/>
          <w:sz w:val="28"/>
          <w:szCs w:val="28"/>
        </w:rPr>
        <w:t xml:space="preserve">либо изображения, то связи между затылочными зрительными зонами и передними двигательными отделами коры головного мозга не формируются. Даже у детей, которые много рисуют, но не срисовывают, не копируют образцы, координация движений глаза и руки может быть очень слабой. </w:t>
      </w:r>
    </w:p>
    <w:p w:rsidR="00411E0D" w:rsidRDefault="00411E0D" w:rsidP="00411E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E0D">
        <w:rPr>
          <w:rFonts w:ascii="Times New Roman" w:hAnsi="Times New Roman" w:cs="Times New Roman"/>
          <w:sz w:val="28"/>
          <w:szCs w:val="28"/>
        </w:rPr>
        <w:t xml:space="preserve">Ребёнок может в целом развиваться нормально: хорошо говорить, знать много стихов, легко решать логические задачи, петь, танцевать, изучать иностранные языки. Отсутствие зрительно-моторной координации обычно никак не проявляется в его дошкольной жизни. </w:t>
      </w:r>
    </w:p>
    <w:p w:rsidR="00411E0D" w:rsidRDefault="00411E0D" w:rsidP="00411E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E0D">
        <w:rPr>
          <w:rFonts w:ascii="Times New Roman" w:hAnsi="Times New Roman" w:cs="Times New Roman"/>
          <w:sz w:val="28"/>
          <w:szCs w:val="28"/>
        </w:rPr>
        <w:t>Только в первом классе может выясниться, что ребёнок при всём старании оказывается не в состоянии воспроизвести буквы, изображённые в прописях. При списывании или срисовывании с доски или из учебников у него часто получается нечто очень далёкое от исходных образцов. Сравнивая, проверяя свою работу, ребёнок не замечает даже грубые различия. Взрослые, естественно, не могут понять, как можно видеть одно, а нарисовать или написать совсем другое</w:t>
      </w:r>
      <w:proofErr w:type="gramStart"/>
      <w:r w:rsidRPr="00411E0D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411E0D">
        <w:rPr>
          <w:rFonts w:ascii="Times New Roman" w:hAnsi="Times New Roman" w:cs="Times New Roman"/>
          <w:sz w:val="28"/>
          <w:szCs w:val="28"/>
        </w:rPr>
        <w:t xml:space="preserve">акие дети допускают много ошибок при списывании, не видят их, проверяя свою работу. </w:t>
      </w:r>
      <w:proofErr w:type="gramStart"/>
      <w:r w:rsidRPr="00411E0D">
        <w:rPr>
          <w:rFonts w:ascii="Times New Roman" w:hAnsi="Times New Roman" w:cs="Times New Roman"/>
          <w:sz w:val="28"/>
          <w:szCs w:val="28"/>
        </w:rPr>
        <w:t>Для них характерны такие ошибки, как пропуск, перестановка, замена, написание лишних букв, слогов, цифр, знаков, перескакивание со строчки на строчку, «зеркальное» письмо… Ребёнок, к сожалению, пишет неграмотно, и именно такое письмо автоматизируется и закрепляется.</w:t>
      </w:r>
      <w:proofErr w:type="gramEnd"/>
      <w:r w:rsidRPr="00411E0D">
        <w:rPr>
          <w:rFonts w:ascii="Times New Roman" w:hAnsi="Times New Roman" w:cs="Times New Roman"/>
          <w:sz w:val="28"/>
          <w:szCs w:val="28"/>
        </w:rPr>
        <w:t xml:space="preserve"> Избавиться в дальнейшем от неграмотных автоматизмов бывает исключительно трудно.</w:t>
      </w:r>
    </w:p>
    <w:p w:rsidR="005B465B" w:rsidRDefault="00411E0D" w:rsidP="00411E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E0D">
        <w:rPr>
          <w:rFonts w:ascii="Times New Roman" w:hAnsi="Times New Roman" w:cs="Times New Roman"/>
          <w:sz w:val="28"/>
          <w:szCs w:val="28"/>
        </w:rPr>
        <w:t xml:space="preserve"> Лепка, рисование и другие виды творчества развивают мелкую моторику пальцев рук, но просто развитая моторика без координации со зрением малоэффективна! Копирование образцов развивает именно координацию зрения и движения</w:t>
      </w:r>
    </w:p>
    <w:p w:rsidR="00A95BC5" w:rsidRDefault="00A95BC5" w:rsidP="00A95BC5">
      <w:pPr>
        <w:spacing w:after="0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95BC5">
        <w:rPr>
          <w:rFonts w:ascii="Times New Roman" w:hAnsi="Times New Roman" w:cs="Times New Roman"/>
          <w:b/>
          <w:color w:val="7030A0"/>
          <w:sz w:val="28"/>
          <w:szCs w:val="28"/>
        </w:rPr>
        <w:t>ТРЕНИРОВКА ЗРИТЕЛЬНО-МОТОРНОЙ КООРДИНАЦИИ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A95BC5" w:rsidTr="005128ED">
        <w:tc>
          <w:tcPr>
            <w:tcW w:w="4981" w:type="dxa"/>
          </w:tcPr>
          <w:p w:rsidR="00A95BC5" w:rsidRPr="0023672F" w:rsidRDefault="00A95BC5" w:rsidP="0023672F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3672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Выкладывание разных узоров из мозаики по образцу.</w:t>
            </w:r>
          </w:p>
          <w:p w:rsidR="00A95BC5" w:rsidRPr="00A95BC5" w:rsidRDefault="00A95BC5" w:rsidP="0023672F">
            <w:pPr>
              <w:pStyle w:val="a4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8C3F2E" wp14:editId="06607A71">
                  <wp:extent cx="2279072" cy="2082187"/>
                  <wp:effectExtent l="0" t="0" r="6985" b="0"/>
                  <wp:docPr id="1" name="Рисунок 1" descr="https://cdn1.ozone.ru/s3/multimedia-8/6527474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1.ozone.ru/s3/multimedia-8/6527474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443" cy="208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A95BC5" w:rsidRPr="0023672F" w:rsidRDefault="0023672F" w:rsidP="00A95B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3672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Собирание различных конструкторов по схеме-образцу</w:t>
            </w:r>
          </w:p>
          <w:p w:rsidR="0023672F" w:rsidRPr="0023672F" w:rsidRDefault="0023672F" w:rsidP="00A95BC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45F367" wp14:editId="1C9792A8">
                  <wp:extent cx="2650836" cy="1988127"/>
                  <wp:effectExtent l="0" t="0" r="0" b="0"/>
                  <wp:docPr id="2" name="Рисунок 2" descr="https://papikpro.com/uploads/posts/2022-11/1669196169_papikpro-com-p-kak-postroit-poetapno-iz-konstruktora-pole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apikpro.com/uploads/posts/2022-11/1669196169_papikpro-com-p-kak-postroit-poetapno-iz-konstruktora-pole-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835" cy="198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BC5" w:rsidTr="005128ED">
        <w:tc>
          <w:tcPr>
            <w:tcW w:w="4981" w:type="dxa"/>
          </w:tcPr>
          <w:p w:rsidR="00A95BC5" w:rsidRDefault="0023672F" w:rsidP="00A95B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3672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Выкладывание рисунков из палочек по образцу.</w:t>
            </w:r>
          </w:p>
          <w:p w:rsidR="0023672F" w:rsidRPr="0023672F" w:rsidRDefault="00EF6ED9" w:rsidP="00A95BC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0413D7" wp14:editId="1379D5E2">
                  <wp:extent cx="2126673" cy="1680058"/>
                  <wp:effectExtent l="0" t="0" r="6985" b="0"/>
                  <wp:docPr id="3" name="Рисунок 3" descr="https://avatars.mds.yandex.net/i?id=d213354c49fdced43a7da8f6c1e54184a8eab914-915633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d213354c49fdced43a7da8f6c1e54184a8eab914-915633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73" cy="168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A95BC5" w:rsidRDefault="00EF6ED9" w:rsidP="00A95B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F6ED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Выкладывание рисунков из геометрических фигур по образцу</w:t>
            </w:r>
          </w:p>
          <w:p w:rsidR="00EF6ED9" w:rsidRPr="00EF6ED9" w:rsidRDefault="00EF6ED9" w:rsidP="00A95BC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0EEA1C" wp14:editId="0B38180E">
                  <wp:extent cx="2351111" cy="1598812"/>
                  <wp:effectExtent l="0" t="0" r="0" b="1905"/>
                  <wp:docPr id="4" name="Рисунок 4" descr="https://urok.1sept.ru/articles/643400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rok.1sept.ru/articles/643400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569" cy="159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BC5" w:rsidTr="005128ED">
        <w:tc>
          <w:tcPr>
            <w:tcW w:w="4981" w:type="dxa"/>
          </w:tcPr>
          <w:p w:rsidR="00A95BC5" w:rsidRDefault="00EF6ED9" w:rsidP="00A95B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F6ED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Плетение ковриков из бумажных полосок по образцу</w:t>
            </w:r>
          </w:p>
          <w:p w:rsidR="00EF6ED9" w:rsidRPr="00EF6ED9" w:rsidRDefault="00EF6ED9" w:rsidP="00A95BC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14F299" wp14:editId="37ABAB81">
                  <wp:extent cx="2597727" cy="1852403"/>
                  <wp:effectExtent l="0" t="0" r="0" b="0"/>
                  <wp:docPr id="5" name="Рисунок 5" descr="https://ladushki-club.ru/wp-content/uploads/5/2/2/522b5c9fef59b0adcec13733d1b03dc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adushki-club.ru/wp-content/uploads/5/2/2/522b5c9fef59b0adcec13733d1b03dc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073" cy="1852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EF6ED9" w:rsidRDefault="00EF6ED9" w:rsidP="00EF6E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F6ED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Плетение из бисера по образцу.</w:t>
            </w:r>
          </w:p>
          <w:p w:rsidR="00EF6ED9" w:rsidRDefault="00EF6ED9" w:rsidP="00EF6E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F6ED9" w:rsidRPr="00EF6ED9" w:rsidRDefault="00EF6ED9" w:rsidP="00EF6ED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F381F" wp14:editId="4178E94F">
                  <wp:extent cx="2974318" cy="1668345"/>
                  <wp:effectExtent l="0" t="0" r="0" b="8255"/>
                  <wp:docPr id="6" name="Рисунок 6" descr="https://papikpro.com/uploads/posts/2022-12/1670838876_papikpro-com-p-kak-poshagovo-sdelat-podelki-iz-bisera-s-k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pikpro.com/uploads/posts/2022-12/1670838876_papikpro-com-p-kak-poshagovo-sdelat-podelki-iz-bisera-s-k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640" cy="167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BC5" w:rsidTr="005128ED">
        <w:tc>
          <w:tcPr>
            <w:tcW w:w="4981" w:type="dxa"/>
          </w:tcPr>
          <w:p w:rsidR="00A95BC5" w:rsidRDefault="00EF6ED9" w:rsidP="00A95BC5">
            <w:pPr>
              <w:jc w:val="center"/>
            </w:pPr>
            <w:r w:rsidRPr="00EF6ED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Рисование по клеточкам крестиками по образцу</w:t>
            </w:r>
            <w:r>
              <w:t>.</w:t>
            </w:r>
          </w:p>
          <w:p w:rsidR="00EF6ED9" w:rsidRDefault="00EF6ED9" w:rsidP="00A95BC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998F52" wp14:editId="7A1BFCD9">
                  <wp:extent cx="2535382" cy="1639400"/>
                  <wp:effectExtent l="0" t="0" r="0" b="0"/>
                  <wp:docPr id="7" name="Рисунок 7" descr="https://gas-kvas.com/uploads/posts/2023-01/1673833859_gas-kvas-com-p-risunki-po-kletochkam-krestikom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as-kvas.com/uploads/posts/2023-01/1673833859_gas-kvas-com-p-risunki-po-kletochkam-krestikom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408" cy="163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A95BC5" w:rsidRDefault="005128ED" w:rsidP="00A95B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128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«Продолжи ряд» (рисование различных бордюров).</w:t>
            </w:r>
          </w:p>
          <w:p w:rsidR="005128ED" w:rsidRPr="005128ED" w:rsidRDefault="005128ED" w:rsidP="00A95BC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C01CA7" wp14:editId="4B17E40C">
                  <wp:extent cx="2112818" cy="1583624"/>
                  <wp:effectExtent l="0" t="0" r="1905" b="0"/>
                  <wp:docPr id="8" name="Рисунок 8" descr="https://avatars.mds.yandex.net/i?id=d66120448da3cb95e12fa55db518f9e1234a0cb0-918122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vatars.mds.yandex.net/i?id=d66120448da3cb95e12fa55db518f9e1234a0cb0-918122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258" cy="158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BC5" w:rsidTr="005128ED">
        <w:tc>
          <w:tcPr>
            <w:tcW w:w="4981" w:type="dxa"/>
          </w:tcPr>
          <w:p w:rsidR="00A95BC5" w:rsidRDefault="005128ED" w:rsidP="00A95B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128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«Дорисуй левую (правую) половинку рисунка.</w:t>
            </w:r>
          </w:p>
          <w:p w:rsidR="005128ED" w:rsidRPr="005128ED" w:rsidRDefault="005128ED" w:rsidP="00A95BC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5566F7" wp14:editId="6E5BDA42">
                  <wp:extent cx="2362200" cy="1683327"/>
                  <wp:effectExtent l="0" t="0" r="0" b="0"/>
                  <wp:docPr id="9" name="Рисунок 9" descr="https://akademiarechi.ru/wp-content/uploads/2022/08/dorisui-vtoruyu-polovinu-e1660484012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kademiarechi.ru/wp-content/uploads/2022/08/dorisui-vtoruyu-polovinu-e16604840124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548" cy="168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5128ED" w:rsidRDefault="005128ED" w:rsidP="005128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128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«Нарисуй такой же».</w:t>
            </w:r>
          </w:p>
          <w:p w:rsidR="005128ED" w:rsidRDefault="005128ED" w:rsidP="005128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128ED" w:rsidRPr="005128ED" w:rsidRDefault="005128ED" w:rsidP="00A95BC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D10F96" wp14:editId="734FBFD6">
                  <wp:extent cx="2826327" cy="1648691"/>
                  <wp:effectExtent l="0" t="0" r="0" b="8890"/>
                  <wp:docPr id="10" name="Рисунок 10" descr="https://itexts.net/files/online_html/184455/_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texts.net/files/online_html/184455/_1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463" cy="164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BC5" w:rsidRPr="00A95BC5" w:rsidRDefault="00A95BC5" w:rsidP="00A95BC5">
      <w:pPr>
        <w:spacing w:after="0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A95BC5" w:rsidRPr="00A95BC5" w:rsidSect="00411E0D">
      <w:pgSz w:w="11906" w:h="16838"/>
      <w:pgMar w:top="1440" w:right="1080" w:bottom="1440" w:left="108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24DD"/>
    <w:multiLevelType w:val="hybridMultilevel"/>
    <w:tmpl w:val="449C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67"/>
    <w:rsid w:val="0023672F"/>
    <w:rsid w:val="00411E0D"/>
    <w:rsid w:val="005128ED"/>
    <w:rsid w:val="005B465B"/>
    <w:rsid w:val="007E138B"/>
    <w:rsid w:val="00A95BC5"/>
    <w:rsid w:val="00EF6ED9"/>
    <w:rsid w:val="00F1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B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B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Зюзева</dc:creator>
  <cp:keywords/>
  <dc:description/>
  <cp:lastModifiedBy>Лидия Зюзева</cp:lastModifiedBy>
  <cp:revision>3</cp:revision>
  <dcterms:created xsi:type="dcterms:W3CDTF">2023-07-11T09:08:00Z</dcterms:created>
  <dcterms:modified xsi:type="dcterms:W3CDTF">2023-07-11T10:11:00Z</dcterms:modified>
</cp:coreProperties>
</file>