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91" w:rsidRDefault="00232391" w:rsidP="00232391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232391">
        <w:rPr>
          <w:rStyle w:val="c5"/>
          <w:b/>
          <w:bCs/>
          <w:color w:val="000000"/>
          <w:sz w:val="28"/>
          <w:szCs w:val="28"/>
        </w:rPr>
        <w:t xml:space="preserve">Консультация для </w:t>
      </w:r>
      <w:r w:rsidRPr="00232391">
        <w:rPr>
          <w:rStyle w:val="c5"/>
          <w:b/>
          <w:bCs/>
          <w:color w:val="000000"/>
          <w:sz w:val="28"/>
          <w:szCs w:val="28"/>
        </w:rPr>
        <w:t>родителей «</w:t>
      </w:r>
      <w:r w:rsidRPr="00232391">
        <w:rPr>
          <w:rStyle w:val="c5"/>
          <w:b/>
          <w:bCs/>
          <w:color w:val="000000"/>
          <w:sz w:val="28"/>
          <w:szCs w:val="28"/>
        </w:rPr>
        <w:t>Знакомство детей с профессиями»</w:t>
      </w:r>
    </w:p>
    <w:p w:rsidR="00232391" w:rsidRPr="00232391" w:rsidRDefault="00232391" w:rsidP="0023239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>Знакомство детей с профессиями можно начинать как можно раньше. Бережное отношение к труду, умение работать в коллективе – это качества, которые необходимо воспитывать в юном поколении. Огромное значение в воспитании детей имеет знакомство с трудом взрослого человека. 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:rsidR="00232391" w:rsidRPr="00232391" w:rsidRDefault="00232391" w:rsidP="0023239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 xml:space="preserve">Детский сад </w:t>
      </w:r>
      <w:r w:rsidRPr="00232391">
        <w:rPr>
          <w:rStyle w:val="c3"/>
          <w:color w:val="000000"/>
          <w:sz w:val="28"/>
          <w:szCs w:val="28"/>
        </w:rPr>
        <w:t>является первой</w:t>
      </w:r>
      <w:r w:rsidRPr="00232391">
        <w:rPr>
          <w:rStyle w:val="c3"/>
          <w:color w:val="000000"/>
          <w:sz w:val="28"/>
          <w:szCs w:val="28"/>
        </w:rPr>
        <w:t xml:space="preserve"> ступенью в формировании базовых знаний о профессиях. Именно в детском саду дети знакомятся с многообразием и широким выбором профессий. Эти элементарные знания помогают детям расширить свои познания о работе родителей и </w:t>
      </w:r>
      <w:proofErr w:type="spellStart"/>
      <w:r w:rsidRPr="00232391">
        <w:rPr>
          <w:rStyle w:val="c3"/>
          <w:color w:val="000000"/>
          <w:sz w:val="28"/>
          <w:szCs w:val="28"/>
        </w:rPr>
        <w:t>тд</w:t>
      </w:r>
      <w:proofErr w:type="spellEnd"/>
      <w:r w:rsidRPr="00232391">
        <w:rPr>
          <w:rStyle w:val="c3"/>
          <w:color w:val="000000"/>
          <w:sz w:val="28"/>
          <w:szCs w:val="28"/>
        </w:rPr>
        <w:t>.</w:t>
      </w:r>
    </w:p>
    <w:p w:rsidR="00232391" w:rsidRPr="00232391" w:rsidRDefault="00232391" w:rsidP="0023239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 xml:space="preserve">Существует много методов знакомства детей </w:t>
      </w:r>
      <w:r w:rsidRPr="00232391">
        <w:rPr>
          <w:rStyle w:val="c3"/>
          <w:color w:val="000000"/>
          <w:sz w:val="28"/>
          <w:szCs w:val="28"/>
        </w:rPr>
        <w:t>с теми</w:t>
      </w:r>
      <w:r w:rsidRPr="00232391">
        <w:rPr>
          <w:rStyle w:val="c3"/>
          <w:color w:val="000000"/>
          <w:sz w:val="28"/>
          <w:szCs w:val="28"/>
        </w:rPr>
        <w:t xml:space="preserve"> или иными профессиями.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Pr="00232391">
        <w:rPr>
          <w:rStyle w:val="c2"/>
          <w:b/>
          <w:bCs/>
          <w:color w:val="000000"/>
          <w:sz w:val="28"/>
          <w:szCs w:val="28"/>
        </w:rPr>
        <w:t>Чтение книг</w:t>
      </w:r>
      <w:r w:rsidRPr="00232391">
        <w:rPr>
          <w:rStyle w:val="c3"/>
          <w:color w:val="000000"/>
          <w:sz w:val="28"/>
          <w:szCs w:val="28"/>
        </w:rPr>
        <w:t xml:space="preserve">.  Есть много детских писателей и поэтов, которые в своих произведениях описывали </w:t>
      </w:r>
      <w:r w:rsidRPr="00232391">
        <w:rPr>
          <w:rStyle w:val="c3"/>
          <w:color w:val="000000"/>
          <w:sz w:val="28"/>
          <w:szCs w:val="28"/>
        </w:rPr>
        <w:t>различные профессии</w:t>
      </w:r>
      <w:r w:rsidRPr="00232391">
        <w:rPr>
          <w:rStyle w:val="c3"/>
          <w:color w:val="000000"/>
          <w:sz w:val="28"/>
          <w:szCs w:val="28"/>
        </w:rPr>
        <w:t xml:space="preserve">. А. </w:t>
      </w:r>
      <w:proofErr w:type="spellStart"/>
      <w:r w:rsidRPr="00232391">
        <w:rPr>
          <w:rStyle w:val="c3"/>
          <w:color w:val="000000"/>
          <w:sz w:val="28"/>
          <w:szCs w:val="28"/>
        </w:rPr>
        <w:t>Барто</w:t>
      </w:r>
      <w:proofErr w:type="spellEnd"/>
      <w:r w:rsidRPr="00232391">
        <w:rPr>
          <w:rStyle w:val="c3"/>
          <w:color w:val="000000"/>
          <w:sz w:val="28"/>
          <w:szCs w:val="28"/>
        </w:rPr>
        <w:t xml:space="preserve"> – «Маляр», «Песня моряков», «Ветеринарный врач».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32391">
        <w:rPr>
          <w:rStyle w:val="c3"/>
          <w:color w:val="000000"/>
          <w:sz w:val="28"/>
          <w:szCs w:val="28"/>
        </w:rPr>
        <w:t xml:space="preserve">С. Михалков – «Парикмахер», «Дядя Степа».  Б. </w:t>
      </w:r>
      <w:proofErr w:type="spellStart"/>
      <w:r w:rsidRPr="00232391">
        <w:rPr>
          <w:rStyle w:val="c3"/>
          <w:color w:val="000000"/>
          <w:sz w:val="28"/>
          <w:szCs w:val="28"/>
        </w:rPr>
        <w:t>Заходер</w:t>
      </w:r>
      <w:proofErr w:type="spellEnd"/>
      <w:r w:rsidRPr="00232391">
        <w:rPr>
          <w:rStyle w:val="c3"/>
          <w:color w:val="000000"/>
          <w:sz w:val="28"/>
          <w:szCs w:val="28"/>
        </w:rPr>
        <w:t xml:space="preserve"> – «Портниха», «Строители», «Сапожник», «Шофер».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32391">
        <w:rPr>
          <w:rStyle w:val="c3"/>
          <w:color w:val="000000"/>
          <w:sz w:val="28"/>
          <w:szCs w:val="28"/>
        </w:rPr>
        <w:t>С. Чертков – Детям о профессиях: «Пограничник», «Доярка», «Фокусник», «Повар», «Парикмахер», «Столяр», «Ветеринар», «Летчик», «Моряк», «Фермер», «Рыбак», «Пожарный», «Ученый», «Музыкант» и др.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 xml:space="preserve">Читая данные книги и показывая иллюстрации, можно доступно объяснить ребенку, кто такой парикмахер, строитель, шофер. Можно использовать не только стихи, а </w:t>
      </w:r>
      <w:r w:rsidRPr="00232391">
        <w:rPr>
          <w:rStyle w:val="c3"/>
          <w:color w:val="000000"/>
          <w:sz w:val="28"/>
          <w:szCs w:val="28"/>
        </w:rPr>
        <w:t>также</w:t>
      </w:r>
      <w:r w:rsidRPr="00232391">
        <w:rPr>
          <w:rStyle w:val="c3"/>
          <w:color w:val="000000"/>
          <w:sz w:val="28"/>
          <w:szCs w:val="28"/>
        </w:rPr>
        <w:t xml:space="preserve"> загадки, пословицы о профессиях.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</w:t>
      </w:r>
      <w:r w:rsidRPr="00232391">
        <w:rPr>
          <w:rStyle w:val="c2"/>
          <w:b/>
          <w:bCs/>
          <w:color w:val="000000"/>
          <w:sz w:val="28"/>
          <w:szCs w:val="28"/>
        </w:rPr>
        <w:t>Профессии в моей семье.</w:t>
      </w:r>
      <w:r w:rsidRPr="00232391">
        <w:rPr>
          <w:rStyle w:val="c3"/>
          <w:color w:val="000000"/>
          <w:sz w:val="28"/>
          <w:szCs w:val="28"/>
        </w:rPr>
        <w:t xml:space="preserve"> Рассказ о профессиях своих родственников помогает ребенку больше узнать о собственной семье. Историю можно проиллюстрировать старинными фотографиями. При беседах о профессиях взрослым нужно </w:t>
      </w:r>
      <w:r w:rsidRPr="00232391">
        <w:rPr>
          <w:rStyle w:val="c3"/>
          <w:color w:val="000000"/>
          <w:sz w:val="28"/>
          <w:szCs w:val="28"/>
        </w:rPr>
        <w:t>запомнить:</w:t>
      </w:r>
      <w:r w:rsidRPr="00232391">
        <w:rPr>
          <w:rStyle w:val="c3"/>
          <w:color w:val="000000"/>
          <w:sz w:val="28"/>
          <w:szCs w:val="28"/>
        </w:rPr>
        <w:t xml:space="preserve"> не стоит делить род занятий на хорошие и плохие, престижные и не очень.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>Ребенок должен понимать важность любого труда и уважать каждую профессию. Информацию нужно преподносить ровно, без негатива, чтобы у малыша сложилось беспристрастное отношение ко всем профессиям</w:t>
      </w:r>
      <w:r w:rsidRPr="00232391">
        <w:rPr>
          <w:rStyle w:val="c4"/>
          <w:color w:val="0000FF"/>
          <w:sz w:val="28"/>
          <w:szCs w:val="28"/>
        </w:rPr>
        <w:t>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  </w:t>
      </w:r>
      <w:r w:rsidRPr="00232391">
        <w:rPr>
          <w:rStyle w:val="c1"/>
          <w:b/>
          <w:bCs/>
          <w:iCs/>
          <w:color w:val="000000"/>
          <w:sz w:val="28"/>
          <w:szCs w:val="28"/>
        </w:rPr>
        <w:t>Мультфильмы и специальные видеоролики.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232391">
        <w:rPr>
          <w:rStyle w:val="c3"/>
          <w:color w:val="000000"/>
          <w:sz w:val="28"/>
          <w:szCs w:val="28"/>
        </w:rPr>
        <w:t>Обучающие </w:t>
      </w:r>
      <w:r w:rsidRPr="00232391">
        <w:rPr>
          <w:rStyle w:val="c2"/>
          <w:bCs/>
          <w:color w:val="000000"/>
          <w:sz w:val="28"/>
          <w:szCs w:val="28"/>
        </w:rPr>
        <w:t>видеоролики или мультфильмы о профессиях</w:t>
      </w:r>
      <w:r w:rsidRPr="00232391">
        <w:rPr>
          <w:rStyle w:val="c3"/>
          <w:color w:val="000000"/>
          <w:sz w:val="28"/>
          <w:szCs w:val="28"/>
        </w:rPr>
        <w:t> рассчитаны на ребят определенного возраста. Они в доступной форме и за короткий промежуток времени наглядно демонстрируют особенности труда швеи, машиниста или художника.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>Ребенок, наблюдая за действиями персонажей на экране, имеет возможность увидеть и выучить названия ранее незнакомых предметов и действий.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  </w:t>
      </w:r>
      <w:r w:rsidRPr="00232391">
        <w:rPr>
          <w:rStyle w:val="c1"/>
          <w:b/>
          <w:bCs/>
          <w:iCs/>
          <w:color w:val="000000"/>
          <w:sz w:val="28"/>
          <w:szCs w:val="28"/>
        </w:rPr>
        <w:t>Экскурсии.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 xml:space="preserve">Чтобы рассказать малышу о таких профессиях как продавец, повар или </w:t>
      </w:r>
      <w:proofErr w:type="gramStart"/>
      <w:r w:rsidRPr="00232391">
        <w:rPr>
          <w:rStyle w:val="c3"/>
          <w:color w:val="000000"/>
          <w:sz w:val="28"/>
          <w:szCs w:val="28"/>
        </w:rPr>
        <w:t>строитель,  можно</w:t>
      </w:r>
      <w:proofErr w:type="gramEnd"/>
      <w:r w:rsidRPr="00232391">
        <w:rPr>
          <w:rStyle w:val="c3"/>
          <w:color w:val="000000"/>
          <w:sz w:val="28"/>
          <w:szCs w:val="28"/>
        </w:rPr>
        <w:t xml:space="preserve">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т.д.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 </w:t>
      </w:r>
      <w:r w:rsidRPr="00232391">
        <w:rPr>
          <w:rStyle w:val="c3"/>
          <w:color w:val="000000"/>
          <w:sz w:val="28"/>
          <w:szCs w:val="28"/>
        </w:rPr>
        <w:t>Познакомить ребенка с пожарниками, рыбаками или стоматологом, можно, совершив экскурсионный поход на их рабочее место.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b/>
          <w:bCs/>
          <w:iCs/>
          <w:color w:val="000000"/>
          <w:sz w:val="28"/>
          <w:szCs w:val="28"/>
        </w:rPr>
        <w:t xml:space="preserve">  </w:t>
      </w:r>
      <w:r w:rsidRPr="00232391">
        <w:rPr>
          <w:rStyle w:val="c1"/>
          <w:b/>
          <w:bCs/>
          <w:iCs/>
          <w:color w:val="000000"/>
          <w:sz w:val="28"/>
          <w:szCs w:val="28"/>
        </w:rPr>
        <w:t>Ролевые игры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232391">
        <w:rPr>
          <w:rStyle w:val="c3"/>
          <w:color w:val="000000"/>
          <w:sz w:val="28"/>
          <w:szCs w:val="28"/>
        </w:rPr>
        <w:t xml:space="preserve">Еще одним способом описать малышу взрослый мир профессий является игра. Забавляясь с ребенком, </w:t>
      </w:r>
      <w:proofErr w:type="gramStart"/>
      <w:r w:rsidRPr="00232391">
        <w:rPr>
          <w:rStyle w:val="c3"/>
          <w:color w:val="000000"/>
          <w:sz w:val="28"/>
          <w:szCs w:val="28"/>
        </w:rPr>
        <w:t>или</w:t>
      </w:r>
      <w:proofErr w:type="gramEnd"/>
      <w:r w:rsidRPr="00232391">
        <w:rPr>
          <w:rStyle w:val="c3"/>
          <w:color w:val="000000"/>
          <w:sz w:val="28"/>
          <w:szCs w:val="28"/>
        </w:rPr>
        <w:t xml:space="preserve"> когда он общается с друзьями, можно предложить новое для него развлечение: игру в учителя, врача или милиционера.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>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>В процессе ролевой игры можно использовать как подручные средства (пуговицы под видом таблеток), специальные заготовки (нарезанные из картона знаки дорожного движения</w:t>
      </w:r>
      <w:r w:rsidRPr="00232391">
        <w:rPr>
          <w:rStyle w:val="c3"/>
          <w:color w:val="000000"/>
          <w:sz w:val="28"/>
          <w:szCs w:val="28"/>
        </w:rPr>
        <w:t>), так</w:t>
      </w:r>
      <w:r w:rsidRPr="00232391">
        <w:rPr>
          <w:rStyle w:val="c3"/>
          <w:color w:val="000000"/>
          <w:sz w:val="28"/>
          <w:szCs w:val="28"/>
        </w:rPr>
        <w:t xml:space="preserve"> и купленные тематические наборы (набор доктора, продавца, игрушки в виде прилавка, кассы супермаркета и пр.).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232391">
        <w:rPr>
          <w:rStyle w:val="c3"/>
          <w:color w:val="000000"/>
          <w:sz w:val="28"/>
          <w:szCs w:val="28"/>
        </w:rPr>
        <w:t>Такие развлечения в непринужденной форме знакомят ребенка с нюансами и особенностями профессий, развивают фантазию.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232391">
        <w:rPr>
          <w:rStyle w:val="c3"/>
          <w:color w:val="000000"/>
          <w:sz w:val="28"/>
          <w:szCs w:val="28"/>
        </w:rPr>
        <w:t xml:space="preserve">Много внимания уделяется знакомству с профессиями в детском саду и школе. В детском саду обычно есть игровые модули: кухни, магазины, парикмахерские и т. д. Проводятся экскурсии, </w:t>
      </w:r>
      <w:r w:rsidRPr="00232391">
        <w:rPr>
          <w:rStyle w:val="c3"/>
          <w:color w:val="000000"/>
          <w:sz w:val="28"/>
          <w:szCs w:val="28"/>
        </w:rPr>
        <w:t>которые знакомят</w:t>
      </w:r>
      <w:r w:rsidRPr="00232391">
        <w:rPr>
          <w:rStyle w:val="c3"/>
          <w:color w:val="000000"/>
          <w:sz w:val="28"/>
          <w:szCs w:val="28"/>
        </w:rPr>
        <w:t xml:space="preserve"> с трудом взрослых. Дети обращают внимание на форму людей, их деятельность, </w:t>
      </w:r>
      <w:r w:rsidRPr="00232391">
        <w:rPr>
          <w:rStyle w:val="c3"/>
          <w:color w:val="000000"/>
          <w:sz w:val="28"/>
          <w:szCs w:val="28"/>
        </w:rPr>
        <w:t>инструменты</w:t>
      </w:r>
      <w:r w:rsidRPr="00232391">
        <w:rPr>
          <w:rStyle w:val="c3"/>
          <w:color w:val="000000"/>
          <w:sz w:val="28"/>
          <w:szCs w:val="28"/>
        </w:rPr>
        <w:t xml:space="preserve"> с которыми приходится обращаться. В школе проводят уроки по профориентации учеников, на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32391">
        <w:rPr>
          <w:rStyle w:val="c3"/>
          <w:color w:val="000000"/>
          <w:sz w:val="28"/>
          <w:szCs w:val="28"/>
        </w:rPr>
        <w:t>которые приходят люди разных профессий, а для старшеклассников проводят тесты на определение типа личности. Уже в детском саду хорошо собирать чаще деток вместе с родителями. Это совместные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32391">
        <w:rPr>
          <w:rStyle w:val="c3"/>
          <w:color w:val="000000"/>
          <w:sz w:val="28"/>
          <w:szCs w:val="28"/>
        </w:rPr>
        <w:t>мероприятия, посещение родителями разных мероприятий. Есть такие ребята, которые еще в детском саду знают, кем они будут в будущем. Девочки, например, мечтают петь на сцене и с удовольствием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32391">
        <w:rPr>
          <w:rStyle w:val="c3"/>
          <w:color w:val="000000"/>
          <w:sz w:val="28"/>
          <w:szCs w:val="28"/>
        </w:rPr>
        <w:t xml:space="preserve">делают это на утренниках. Мальчики же хотят стать пожарными и быть героями для людей. </w:t>
      </w:r>
      <w:r>
        <w:rPr>
          <w:rStyle w:val="c3"/>
          <w:color w:val="000000"/>
          <w:sz w:val="28"/>
          <w:szCs w:val="28"/>
        </w:rPr>
        <w:t xml:space="preserve">    </w:t>
      </w:r>
      <w:r w:rsidRPr="00232391">
        <w:rPr>
          <w:rStyle w:val="c3"/>
          <w:color w:val="000000"/>
          <w:sz w:val="28"/>
          <w:szCs w:val="28"/>
        </w:rPr>
        <w:t>Бывает и так, что человек ни к чему не тяготеет, меняя одну за другой профессии, так и не может определиться в жизни. Но, в конце концов, обязательно находить дело по душе. И наша задача, а также родителей правильно, но не навязчиво помочь ребенку правильно выбрать профессию по душе. Вообще можно сказать, что знакомство детей с профессиями очень важно именно в достаточно юном возрасте, так как это помогает успешной социализации личности, найти свое место в обществе.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232391">
        <w:rPr>
          <w:rStyle w:val="c2"/>
          <w:b/>
          <w:bCs/>
          <w:color w:val="000000"/>
          <w:sz w:val="28"/>
          <w:szCs w:val="28"/>
        </w:rPr>
        <w:t>Как следует знакомить ребенка с профессиями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232391">
        <w:rPr>
          <w:rStyle w:val="c3"/>
          <w:color w:val="000000"/>
          <w:sz w:val="28"/>
          <w:szCs w:val="28"/>
        </w:rPr>
        <w:t>Независимо от того, какой способ </w:t>
      </w:r>
      <w:r w:rsidRPr="00232391">
        <w:rPr>
          <w:rStyle w:val="c2"/>
          <w:bCs/>
          <w:color w:val="000000"/>
          <w:sz w:val="28"/>
          <w:szCs w:val="28"/>
        </w:rPr>
        <w:t>рассказать о взрослых профессиях</w:t>
      </w:r>
      <w:r w:rsidRPr="00232391">
        <w:rPr>
          <w:rStyle w:val="c3"/>
          <w:color w:val="000000"/>
          <w:sz w:val="28"/>
          <w:szCs w:val="28"/>
        </w:rPr>
        <w:t> предпочли родители, аниматоры в развивающих центрах или воспитатели в детском садике, есть некий план (схема), что, за чем следует делать: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2391">
        <w:rPr>
          <w:rStyle w:val="c3"/>
          <w:color w:val="000000"/>
          <w:sz w:val="28"/>
          <w:szCs w:val="28"/>
        </w:rPr>
        <w:t>1. Четко назвать полное наименование профессии и сделать маленький очерк о том, что именно делает тот или иной работник.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2391">
        <w:rPr>
          <w:rStyle w:val="c3"/>
          <w:color w:val="000000"/>
          <w:sz w:val="28"/>
          <w:szCs w:val="28"/>
        </w:rPr>
        <w:lastRenderedPageBreak/>
        <w:t>2. Далее описать место его труда. Например, для врача и медсестры – это больница или поликлиника, а для повара – кухня, столовая детского садика или ресторана и прочее.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2391">
        <w:rPr>
          <w:rStyle w:val="c3"/>
          <w:color w:val="000000"/>
          <w:sz w:val="28"/>
          <w:szCs w:val="28"/>
        </w:rPr>
        <w:t>3. В тех случаях, когда при работе следует носить форму, можно познакомить ребенка с отдельными видами и рассказать, чем один костюм отличается от другого. Во что одет милиционер, а во что пожарник, машинист поезда и пр.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2391">
        <w:rPr>
          <w:rStyle w:val="c3"/>
          <w:color w:val="000000"/>
          <w:sz w:val="28"/>
          <w:szCs w:val="28"/>
        </w:rPr>
        <w:t>4. Ответить на вопрос малыша об используемом в процессе работы оборудовании или инструменте. Милиционеру нужен жезл, портнихе — ножницы, швейный мел и линейка, астроному – телескоп.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2391">
        <w:rPr>
          <w:rStyle w:val="c3"/>
          <w:color w:val="000000"/>
          <w:sz w:val="28"/>
          <w:szCs w:val="28"/>
        </w:rPr>
        <w:t>5. Описать, а по возможности показать наглядно или проиграть действия рабочих: повар – варит, журналист – берет интервью, клоун – развлекает публику.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2391">
        <w:rPr>
          <w:rStyle w:val="c3"/>
          <w:color w:val="000000"/>
          <w:sz w:val="28"/>
          <w:szCs w:val="28"/>
        </w:rPr>
        <w:t>6. Охарактеризовать получаемые в конце работы результаты: приготовленные обед, вылеченный зуб или надоенное молоко.  </w:t>
      </w:r>
    </w:p>
    <w:p w:rsidR="00232391" w:rsidRPr="00232391" w:rsidRDefault="00232391" w:rsidP="0023239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32391">
        <w:rPr>
          <w:rStyle w:val="c3"/>
          <w:color w:val="000000"/>
          <w:sz w:val="28"/>
          <w:szCs w:val="28"/>
        </w:rPr>
        <w:t>7. В конце беседы стоит поговорить о значимости, полезности и необходимости труда одного человека для других.  </w:t>
      </w:r>
    </w:p>
    <w:p w:rsidR="006C02BC" w:rsidRPr="00232391" w:rsidRDefault="006C02BC" w:rsidP="00232391">
      <w:pPr>
        <w:jc w:val="both"/>
        <w:rPr>
          <w:sz w:val="28"/>
          <w:szCs w:val="28"/>
        </w:rPr>
      </w:pPr>
    </w:p>
    <w:sectPr w:rsidR="006C02BC" w:rsidRPr="0023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BB"/>
    <w:rsid w:val="00232391"/>
    <w:rsid w:val="004035BB"/>
    <w:rsid w:val="006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7F22"/>
  <w15:chartTrackingRefBased/>
  <w15:docId w15:val="{6FFA1017-9F73-4118-B23E-75E361CF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3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2391"/>
  </w:style>
  <w:style w:type="paragraph" w:customStyle="1" w:styleId="c0">
    <w:name w:val="c0"/>
    <w:basedOn w:val="a"/>
    <w:rsid w:val="0023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2391"/>
  </w:style>
  <w:style w:type="paragraph" w:customStyle="1" w:styleId="c8">
    <w:name w:val="c8"/>
    <w:basedOn w:val="a"/>
    <w:rsid w:val="0023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391"/>
  </w:style>
  <w:style w:type="character" w:customStyle="1" w:styleId="c4">
    <w:name w:val="c4"/>
    <w:basedOn w:val="a0"/>
    <w:rsid w:val="00232391"/>
  </w:style>
  <w:style w:type="character" w:customStyle="1" w:styleId="c1">
    <w:name w:val="c1"/>
    <w:basedOn w:val="a0"/>
    <w:rsid w:val="0023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2022-08-01T09:02:00Z</dcterms:created>
  <dcterms:modified xsi:type="dcterms:W3CDTF">2022-08-01T09:06:00Z</dcterms:modified>
</cp:coreProperties>
</file>