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CD" w:rsidRDefault="006C54CD" w:rsidP="006C54CD">
      <w:pPr>
        <w:spacing w:after="0"/>
        <w:jc w:val="center"/>
        <w:rPr>
          <w:b/>
          <w:color w:val="000080"/>
        </w:rPr>
      </w:pPr>
      <w:r w:rsidRPr="006C54CD">
        <w:rPr>
          <w:b/>
          <w:noProof/>
          <w:color w:val="000080"/>
          <w:lang w:eastAsia="ru-RU"/>
        </w:rPr>
        <w:drawing>
          <wp:inline distT="0" distB="0" distL="0" distR="0">
            <wp:extent cx="1035050" cy="80132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01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4CD" w:rsidRDefault="006C54CD" w:rsidP="006C54CD">
      <w:pPr>
        <w:spacing w:after="0"/>
        <w:jc w:val="center"/>
        <w:rPr>
          <w:b/>
          <w:color w:val="000080"/>
        </w:rPr>
      </w:pPr>
      <w:r>
        <w:rPr>
          <w:b/>
          <w:color w:val="000080"/>
        </w:rPr>
        <w:t>МИНИСТЕРСТВО ОБЩЕСТВЕННОЙ БЕЗОПАСНОСТИ</w:t>
      </w:r>
    </w:p>
    <w:p w:rsidR="006C54CD" w:rsidRDefault="006C54CD" w:rsidP="006C54CD">
      <w:pPr>
        <w:spacing w:after="0"/>
        <w:jc w:val="center"/>
        <w:rPr>
          <w:b/>
          <w:color w:val="000080"/>
        </w:rPr>
      </w:pPr>
      <w:r>
        <w:rPr>
          <w:b/>
          <w:color w:val="000080"/>
        </w:rPr>
        <w:t>СВЕРДЛОВСКОЙ ОБЛАСТИ</w:t>
      </w:r>
    </w:p>
    <w:p w:rsidR="006C54CD" w:rsidRDefault="006C54CD" w:rsidP="006C54CD">
      <w:pPr>
        <w:spacing w:after="0"/>
        <w:jc w:val="center"/>
        <w:rPr>
          <w:b/>
          <w:color w:val="000080"/>
        </w:rPr>
      </w:pPr>
      <w:r>
        <w:rPr>
          <w:b/>
          <w:color w:val="000080"/>
        </w:rPr>
        <w:t>ГКУ ДПО  «Учебно-методический центр по гражданской обороне и чрезвычайным ситуациям Свердловской области»</w:t>
      </w:r>
    </w:p>
    <w:p w:rsidR="006C54CD" w:rsidRDefault="006C54CD" w:rsidP="006C54CD">
      <w:pPr>
        <w:spacing w:after="0"/>
        <w:jc w:val="center"/>
        <w:rPr>
          <w:b/>
          <w:color w:val="000080"/>
          <w:u w:val="single"/>
        </w:rPr>
      </w:pPr>
      <w:r w:rsidRPr="00412920">
        <w:rPr>
          <w:b/>
          <w:color w:val="000080"/>
          <w:u w:val="single"/>
        </w:rPr>
        <w:t>Курсы «УМЦ ГОЧС города Ирбита»</w:t>
      </w:r>
    </w:p>
    <w:p w:rsidR="006C54CD" w:rsidRPr="00412920" w:rsidRDefault="006C54CD" w:rsidP="006C54CD">
      <w:pPr>
        <w:spacing w:after="0"/>
        <w:jc w:val="center"/>
        <w:rPr>
          <w:b/>
          <w:color w:val="000080"/>
          <w:u w:val="single"/>
        </w:rPr>
      </w:pPr>
    </w:p>
    <w:p w:rsidR="00A6764E" w:rsidRDefault="0054330A">
      <w:pPr>
        <w:rPr>
          <w:noProof/>
          <w:lang w:eastAsia="ru-RU"/>
        </w:rPr>
      </w:pPr>
      <w:r w:rsidRPr="0054330A">
        <w:rPr>
          <w:noProof/>
          <w:lang w:eastAsia="ru-RU"/>
        </w:rPr>
        <w:drawing>
          <wp:inline distT="0" distB="0" distL="0" distR="0">
            <wp:extent cx="6311265" cy="6362700"/>
            <wp:effectExtent l="19050" t="0" r="0" b="0"/>
            <wp:docPr id="2" name="Рисунок 7" descr="https://sch33.pervroo-vitebsk.gov.by/files/00628/obj/140/47563/img/1%20-%20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h33.pervroo-vitebsk.gov.by/files/00628/obj/140/47563/img/1%20-%20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9382" b="23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26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4CD" w:rsidRDefault="006C54CD">
      <w:r w:rsidRPr="006C54CD">
        <w:rPr>
          <w:noProof/>
          <w:lang w:eastAsia="ru-RU"/>
        </w:rPr>
        <w:lastRenderedPageBreak/>
        <w:drawing>
          <wp:inline distT="0" distB="0" distL="0" distR="0">
            <wp:extent cx="6375400" cy="6985000"/>
            <wp:effectExtent l="19050" t="0" r="6350" b="0"/>
            <wp:docPr id="5" name="Рисунок 22" descr="http://nt-school20.ucoz.ru/2017-2018/roditeljam_katanie_s_goro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t-school20.ucoz.ru/2017-2018/roditeljam_katanie_s_gorok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0788" b="15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698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4CD" w:rsidRDefault="006C54CD"/>
    <w:p w:rsidR="006C54CD" w:rsidRDefault="006C54CD"/>
    <w:p w:rsidR="006C54CD" w:rsidRDefault="006C54CD"/>
    <w:p w:rsidR="006C54CD" w:rsidRDefault="006C54CD" w:rsidP="006C54CD">
      <w:pPr>
        <w:jc w:val="center"/>
      </w:pPr>
      <w:r w:rsidRPr="006C54CD">
        <w:rPr>
          <w:noProof/>
          <w:lang w:eastAsia="ru-RU"/>
        </w:rPr>
        <w:drawing>
          <wp:inline distT="0" distB="0" distL="0" distR="0">
            <wp:extent cx="4851400" cy="1016000"/>
            <wp:effectExtent l="19050" t="0" r="6350" b="0"/>
            <wp:docPr id="11" name="Рисунок 4" descr="https://sch33.pervroo-vitebsk.gov.by/files/00628/obj/140/47563/img/1%20-%20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33.pervroo-vitebsk.gov.by/files/00628/obj/140/47563/img/1%20-%2000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487" t="84741" r="6178" b="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4CD" w:rsidRDefault="00D71A8F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82360" cy="6743700"/>
            <wp:effectExtent l="19050" t="0" r="8890" b="0"/>
            <wp:wrapSquare wrapText="bothSides"/>
            <wp:docPr id="1" name="Рисунок 1" descr="https://sch33.pervroo-vitebsk.gov.by/files/00628/obj/140/47563/img/1%20-%2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33.pervroo-vitebsk.gov.by/files/00628/obj/140/47563/img/1%20-%20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9333" b="34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64E" w:rsidRDefault="00A6764E"/>
    <w:p w:rsidR="006C54CD" w:rsidRDefault="006C54CD" w:rsidP="006C54CD">
      <w:pPr>
        <w:jc w:val="center"/>
      </w:pPr>
      <w:r w:rsidRPr="006C54CD">
        <w:rPr>
          <w:noProof/>
          <w:lang w:eastAsia="ru-RU"/>
        </w:rPr>
        <w:drawing>
          <wp:inline distT="0" distB="0" distL="0" distR="0">
            <wp:extent cx="4851400" cy="1016000"/>
            <wp:effectExtent l="19050" t="0" r="6350" b="0"/>
            <wp:docPr id="9" name="Рисунок 4" descr="https://sch33.pervroo-vitebsk.gov.by/files/00628/obj/140/47563/img/1%20-%20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33.pervroo-vitebsk.gov.by/files/00628/obj/140/47563/img/1%20-%2000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487" t="84741" r="6178" b="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54CD" w:rsidSect="0020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A6764E"/>
    <w:rsid w:val="00091F97"/>
    <w:rsid w:val="00206832"/>
    <w:rsid w:val="00282D05"/>
    <w:rsid w:val="00503330"/>
    <w:rsid w:val="0054330A"/>
    <w:rsid w:val="006C54CD"/>
    <w:rsid w:val="00A6764E"/>
    <w:rsid w:val="00D7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user3723</dc:creator>
  <cp:lastModifiedBy>user3723</cp:lastModifiedBy>
  <cp:revision>2</cp:revision>
  <dcterms:created xsi:type="dcterms:W3CDTF">2020-12-02T06:04:00Z</dcterms:created>
  <dcterms:modified xsi:type="dcterms:W3CDTF">2020-12-02T06:39:00Z</dcterms:modified>
</cp:coreProperties>
</file>