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69" w:rsidRPr="00B34B99" w:rsidRDefault="00B34B99" w:rsidP="00B34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B99">
        <w:rPr>
          <w:rFonts w:ascii="Times New Roman" w:hAnsi="Times New Roman" w:cs="Times New Roman"/>
          <w:sz w:val="28"/>
          <w:szCs w:val="28"/>
        </w:rPr>
        <w:t>План  – схема образовательного учреждения</w:t>
      </w:r>
    </w:p>
    <w:p w:rsidR="00B34B99" w:rsidRDefault="00B34B99" w:rsidP="00B34B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34B99">
        <w:rPr>
          <w:rFonts w:ascii="Times New Roman" w:hAnsi="Times New Roman" w:cs="Times New Roman"/>
          <w:sz w:val="28"/>
          <w:szCs w:val="28"/>
        </w:rPr>
        <w:t xml:space="preserve">Район расположения МКДОУ № 20, </w:t>
      </w:r>
    </w:p>
    <w:p w:rsidR="00B34B99" w:rsidRPr="00B34B99" w:rsidRDefault="00B34B99" w:rsidP="00B34B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4B99">
        <w:rPr>
          <w:rFonts w:ascii="Times New Roman" w:hAnsi="Times New Roman" w:cs="Times New Roman"/>
          <w:sz w:val="28"/>
          <w:szCs w:val="28"/>
        </w:rPr>
        <w:t>пути движения транспортных средств и детей</w:t>
      </w:r>
    </w:p>
    <w:p w:rsidR="00B34B99" w:rsidRDefault="00B34B99" w:rsidP="00B34B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A47" w:rsidRDefault="00B56FF4" w:rsidP="00023A47">
      <w:pPr>
        <w:pStyle w:val="a3"/>
        <w:tabs>
          <w:tab w:val="right" w:pos="9355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313.5pt;margin-top:60.65pt;width:0;height:29.15pt;flip:y;z-index:251676672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left:0;text-align:left;margin-left:313.5pt;margin-top:94.1pt;width:0;height:29.15pt;flip:y;z-index:251675648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left:0;text-align:left;margin-left:313.5pt;margin-top:138.65pt;width:0;height:29.15pt;flip:y;z-index:251674624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left:0;text-align:left;margin-left:360.7pt;margin-top:213.25pt;width:0;height:20.55pt;z-index:251673600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left:0;text-align:left;margin-left:327.2pt;margin-top:213.25pt;width:33.5pt;height:0;z-index:251672576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372.65pt;margin-top:181.55pt;width:17.2pt;height:0;z-index:251671552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323.8pt;margin-top:181.55pt;width:36.9pt;height:0;z-index:251670528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313.5pt;margin-top:175.55pt;width:0;height:29.15pt;flip:y;z-index:251669504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318.65pt;margin-top:213.25pt;width:0;height:29.15pt;flip:y;z-index:251668480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left:0;text-align:left;margin-left:65.8pt;margin-top:95.8pt;width:0;height:48.9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61.5pt;margin-top:238.1pt;width:0;height:37.7pt;flip:y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272.4pt;margin-top:196.95pt;width:36pt;height:0;flip:x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245.8pt;margin-top:204.7pt;width:53.15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70.95pt;margin-top:82.95pt;width:.85pt;height:35.1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382.1pt;margin-top:123.25pt;width:.85pt;height:44.55pt;flip: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318.65pt;margin-top:58.1pt;width:0;height:24.8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323.8pt;margin-top:123.25pt;width:0;height:30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286.95pt;margin-top:82.95pt;width:16.3pt;height:0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218.4pt;margin-top:89.8pt;width:54pt;height:0;z-index:251658240" o:connectortype="straight">
            <v:stroke endarrow="block"/>
          </v:shape>
        </w:pict>
      </w:r>
    </w:p>
    <w:p w:rsidR="00023A47" w:rsidRDefault="00B56FF4" w:rsidP="00023A47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56FF4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4" type="#_x0000_t5" style="position:absolute;left:0;text-align:left;margin-left:299.85pt;margin-top:75.6pt;width:18.8pt;height:20.5pt;z-index:251705344" fillcolor="#f79646 [3209]" strokecolor="#f2f2f2 [3041]" strokeweight="3pt">
            <v:shadow on="t" type="perspective" color="#974706 [1609]" opacity=".5" offset="1pt" offset2="-1pt"/>
          </v:shape>
        </w:pict>
      </w:r>
      <w:r w:rsidRPr="00B56FF4">
        <w:rPr>
          <w:noProof/>
        </w:rPr>
        <w:pict>
          <v:shape id="_x0000_s1073" type="#_x0000_t5" style="position:absolute;left:0;text-align:left;margin-left:352.15pt;margin-top:186.25pt;width:18.8pt;height:20.5pt;z-index:251704320" fillcolor="#f79646 [3209]" strokecolor="#f2f2f2 [3041]" strokeweight="3pt">
            <v:shadow on="t" type="perspective" color="#974706 [1609]" opacity=".5" offset="1pt" offset2="-1pt"/>
          </v:shape>
        </w:pict>
      </w:r>
      <w:r w:rsidRPr="00B56FF4">
        <w:rPr>
          <w:noProof/>
        </w:rPr>
        <w:pict>
          <v:shape id="_x0000_s1072" type="#_x0000_t5" style="position:absolute;left:0;text-align:left;margin-left:114.7pt;margin-top:71.3pt;width:18.8pt;height:20.5pt;z-index:251703296" fillcolor="#f79646 [3209]" strokecolor="#f2f2f2 [3041]" strokeweight="3pt">
            <v:shadow on="t" type="perspective" color="#974706 [1609]" opacity=".5" offset="1pt" offset2="-1pt"/>
          </v:shape>
        </w:pict>
      </w:r>
      <w:r w:rsidRPr="00B56FF4">
        <w:rPr>
          <w:noProof/>
        </w:rPr>
        <w:pict>
          <v:shape id="_x0000_s1070" type="#_x0000_t5" style="position:absolute;left:0;text-align:left;margin-left:308.4pt;margin-top:186.25pt;width:18.8pt;height:20.5pt;z-index:251701248" fillcolor="#f79646 [3209]" strokecolor="#f2f2f2 [3041]" strokeweight="3pt">
            <v:shadow on="t" type="perspective" color="#974706 [1609]" opacity=".5" offset="1pt" offset2="-1pt"/>
          </v:shape>
        </w:pict>
      </w:r>
      <w:r w:rsidRPr="00B56FF4">
        <w:rPr>
          <w:noProof/>
        </w:rPr>
        <w:pict>
          <v:shape id="_x0000_s1063" type="#_x0000_t32" style="position:absolute;left:0;text-align:left;margin-left:195.25pt;margin-top:186.2pt;width:17.15pt;height:.05pt;z-index:251695104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62" type="#_x0000_t32" style="position:absolute;left:0;text-align:left;margin-left:150.65pt;margin-top:186.2pt;width:31.75pt;height:0;z-index:251694080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61" type="#_x0000_t32" style="position:absolute;left:0;text-align:left;margin-left:117.2pt;margin-top:58.45pt;width:17.2pt;height:0;z-index:251693056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60" type="#_x0000_t32" style="position:absolute;left:0;text-align:left;margin-left:119.8pt;margin-top:58.45pt;width:0;height:29.15pt;flip:y;z-index:251692032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9" type="#_x0000_t32" style="position:absolute;left:0;text-align:left;margin-left:119.75pt;margin-top:91pt;width:0;height:29.15pt;flip:y;z-index:251691008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oval id="_x0000_s1058" style="position:absolute;left:0;text-align:left;margin-left:81.25pt;margin-top:58.45pt;width:25.75pt;height:18.85pt;z-index:251689984"/>
        </w:pict>
      </w:r>
      <w:r w:rsidRPr="00B56FF4">
        <w:rPr>
          <w:noProof/>
        </w:rPr>
        <w:pict>
          <v:shape id="_x0000_s1057" type="#_x0000_t32" style="position:absolute;left:0;text-align:left;margin-left:107pt;margin-top:126.2pt;width:12.8pt;height:0;flip:x;z-index:251688960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6" type="#_x0000_t32" style="position:absolute;left:0;text-align:left;margin-left:119.75pt;margin-top:134.75pt;width:.05pt;height:12.85pt;flip:y;z-index:251687936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5" type="#_x0000_t32" style="position:absolute;left:0;text-align:left;margin-left:119.8pt;margin-top:149.3pt;width:0;height:29.15pt;flip:y;z-index:251686912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4" type="#_x0000_t32" style="position:absolute;left:0;text-align:left;margin-left:114.7pt;margin-top:186.2pt;width:19.7pt;height:0;flip:x;z-index:251685888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3" type="#_x0000_t32" style="position:absolute;left:0;text-align:left;margin-left:139.5pt;margin-top:173.3pt;width:0;height:29.15pt;flip:y;z-index:251684864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2" type="#_x0000_t32" style="position:absolute;left:0;text-align:left;margin-left:139.5pt;margin-top:206.75pt;width:0;height:29.15pt;flip:y;z-index:251683840" o:connectortype="straight" strokecolor="#c0504d [3205]" strokeweight="2.5pt">
            <v:stroke endarrow="block"/>
            <v:shadow color="#868686"/>
          </v:shape>
        </w:pict>
      </w:r>
      <w:r w:rsidRPr="00B56FF4">
        <w:rPr>
          <w:noProof/>
        </w:rPr>
        <w:pict>
          <v:shape id="_x0000_s1051" type="#_x0000_t32" style="position:absolute;left:0;text-align:left;margin-left:134.4pt;margin-top:244.45pt;width:0;height:29.15pt;flip:y;z-index:251682816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0" type="#_x0000_t32" style="position:absolute;left:0;text-align:left;margin-left:144.7pt;margin-top:273.6pt;width:24.85pt;height:0;flip:x;z-index:251681792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left:0;text-align:left;margin-left:182.4pt;margin-top:257.3pt;width:30pt;height:0;flip:x;z-index:251680768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left:0;text-align:left;margin-left:223.55pt;margin-top:257.3pt;width:30pt;height:0;flip:x;z-index:251679744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left:0;text-align:left;margin-left:263pt;margin-top:257.3pt;width:35.95pt;height:0;flip:x;z-index:251678720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left:0;text-align:left;margin-left:298.95pt;margin-top:39.6pt;width:15.45pt;height:0;flip:x;z-index:251677696" o:connectortype="straight" strokecolor="#c0504d [3205]" strokeweight="2.5pt">
            <v:stroke endarrow="block"/>
            <v:shadow color="#868686"/>
          </v:shape>
        </w:pict>
      </w:r>
      <w:r w:rsidR="00023A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800" cy="3657600"/>
            <wp:effectExtent l="19050" t="0" r="0" b="0"/>
            <wp:docPr id="1" name="Рисунок 1" descr="C:\Documents and Settings\User\Рабочий стол\карта район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арта района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A47">
        <w:rPr>
          <w:rFonts w:ascii="Times New Roman" w:hAnsi="Times New Roman" w:cs="Times New Roman"/>
          <w:sz w:val="28"/>
          <w:szCs w:val="28"/>
        </w:rPr>
        <w:tab/>
      </w:r>
    </w:p>
    <w:p w:rsidR="00023A47" w:rsidRDefault="00023A47" w:rsidP="00023A47"/>
    <w:p w:rsidR="00023A47" w:rsidRDefault="00B56FF4" w:rsidP="00023A47">
      <w:pPr>
        <w:ind w:firstLine="708"/>
      </w:pPr>
      <w:r>
        <w:rPr>
          <w:noProof/>
        </w:rPr>
        <w:pict>
          <v:rect id="_x0000_s1065" style="position:absolute;left:0;text-align:left;margin-left:28.95pt;margin-top:1.75pt;width:20.55pt;height:9.45pt;z-index:251696128" fillcolor="black [3200]" strokecolor="#f2f2f2 [3041]" strokeweight="3pt">
            <v:shadow on="t" type="perspective" color="#7f7f7f [1601]" opacity=".5" offset="1pt" offset2="-1pt"/>
          </v:rect>
        </w:pict>
      </w:r>
      <w:r w:rsidR="00D22A5B">
        <w:t xml:space="preserve">        -  Автобусные остановки</w:t>
      </w:r>
    </w:p>
    <w:p w:rsidR="00D22A5B" w:rsidRDefault="00B56FF4" w:rsidP="00023A47">
      <w:pPr>
        <w:ind w:firstLine="708"/>
      </w:pPr>
      <w:r>
        <w:rPr>
          <w:noProof/>
        </w:rPr>
        <w:pict>
          <v:rect id="_x0000_s1066" style="position:absolute;left:0;text-align:left;margin-left:28.95pt;margin-top:2.9pt;width:12.85pt;height:10.25pt;z-index:251697152" fillcolor="white [3201]" strokecolor="#4f81bd [3204]" strokeweight="5pt">
            <v:stroke linestyle="thickThin"/>
            <v:shadow color="#868686"/>
          </v:rect>
        </w:pict>
      </w:r>
      <w:r w:rsidR="00D22A5B">
        <w:t xml:space="preserve">      - дорожный знак «Пешеходный переход»</w:t>
      </w:r>
    </w:p>
    <w:p w:rsidR="00D22A5B" w:rsidRDefault="00B56FF4" w:rsidP="00023A47">
      <w:pPr>
        <w:ind w:firstLine="708"/>
      </w:pPr>
      <w:r>
        <w:rPr>
          <w:noProof/>
        </w:rPr>
        <w:pict>
          <v:shape id="_x0000_s1067" type="#_x0000_t32" style="position:absolute;left:0;text-align:left;margin-left:26.45pt;margin-top:9.15pt;width:15.35pt;height:0;flip:x;z-index:251698176" o:connectortype="straight" strokecolor="#c0504d [3205]" strokeweight="2.5pt">
            <v:stroke endarrow="block"/>
            <v:shadow color="#868686"/>
          </v:shape>
        </w:pict>
      </w:r>
      <w:r w:rsidR="00D22A5B">
        <w:t xml:space="preserve">     - движение воспитанников МКДОУ «детский сад № 20» из учреждения</w:t>
      </w:r>
    </w:p>
    <w:p w:rsidR="00D22A5B" w:rsidRDefault="00B56FF4" w:rsidP="00023A47">
      <w:pPr>
        <w:ind w:firstLine="708"/>
      </w:pPr>
      <w:r>
        <w:rPr>
          <w:noProof/>
        </w:rPr>
        <w:pict>
          <v:shape id="_x0000_s1068" type="#_x0000_t32" style="position:absolute;left:0;text-align:left;margin-left:25.5pt;margin-top:3.4pt;width:36pt;height:0;flip:x;z-index:251699200" o:connectortype="straight">
            <v:stroke endarrow="block"/>
          </v:shape>
        </w:pict>
      </w:r>
      <w:r w:rsidR="00D22A5B">
        <w:t xml:space="preserve">            - движение транспортных средств</w:t>
      </w:r>
    </w:p>
    <w:p w:rsidR="00D22A5B" w:rsidRDefault="00B56FF4" w:rsidP="00D22A5B">
      <w:pPr>
        <w:ind w:firstLine="708"/>
      </w:pPr>
      <w:r>
        <w:rPr>
          <w:noProof/>
        </w:rPr>
        <w:pict>
          <v:shape id="_x0000_s1071" type="#_x0000_t5" style="position:absolute;left:0;text-align:left;margin-left:18.6pt;margin-top:17.45pt;width:18.8pt;height:20.5pt;z-index:251702272" fillcolor="#f79646 [3209]" strokecolor="#f2f2f2 [3041]" strokeweight="3pt">
            <v:shadow on="t" type="perspective" color="#974706 [1609]" opacity=".5" offset="1pt" offset2="-1pt"/>
          </v:shape>
        </w:pict>
      </w:r>
      <w:r>
        <w:rPr>
          <w:noProof/>
        </w:rPr>
        <w:pict>
          <v:rect id="_x0000_s1069" style="position:absolute;left:0;text-align:left;margin-left:18.6pt;margin-top:1.95pt;width:30.9pt;height:11.15pt;z-index:251700224"/>
        </w:pict>
      </w:r>
      <w:r w:rsidR="00D22A5B">
        <w:t xml:space="preserve">        - жилая застройка</w:t>
      </w:r>
    </w:p>
    <w:p w:rsidR="00D22A5B" w:rsidRDefault="00D22A5B" w:rsidP="00D22A5B">
      <w:pPr>
        <w:ind w:firstLine="708"/>
      </w:pPr>
      <w:r>
        <w:t xml:space="preserve">   - опасная зона</w:t>
      </w:r>
    </w:p>
    <w:p w:rsidR="00554EB0" w:rsidRDefault="00554EB0" w:rsidP="00D22A5B">
      <w:pPr>
        <w:ind w:firstLine="708"/>
      </w:pPr>
    </w:p>
    <w:p w:rsidR="00554EB0" w:rsidRDefault="00554EB0" w:rsidP="00D22A5B">
      <w:pPr>
        <w:ind w:firstLine="708"/>
      </w:pPr>
    </w:p>
    <w:p w:rsidR="00554EB0" w:rsidRDefault="00554EB0" w:rsidP="00D22A5B">
      <w:pPr>
        <w:ind w:firstLine="708"/>
      </w:pPr>
    </w:p>
    <w:p w:rsidR="00554EB0" w:rsidRDefault="00554EB0" w:rsidP="00D22A5B">
      <w:pPr>
        <w:ind w:firstLine="708"/>
      </w:pPr>
    </w:p>
    <w:p w:rsidR="00554EB0" w:rsidRDefault="00554EB0" w:rsidP="00D22A5B">
      <w:pPr>
        <w:ind w:firstLine="708"/>
      </w:pPr>
    </w:p>
    <w:p w:rsidR="00554EB0" w:rsidRDefault="00554EB0" w:rsidP="00D22A5B">
      <w:pPr>
        <w:ind w:firstLine="708"/>
      </w:pPr>
    </w:p>
    <w:p w:rsidR="00554EB0" w:rsidRPr="00554EB0" w:rsidRDefault="00554EB0" w:rsidP="00554EB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54EB0">
        <w:rPr>
          <w:rFonts w:ascii="Times New Roman" w:hAnsi="Times New Roman" w:cs="Times New Roman"/>
          <w:sz w:val="28"/>
          <w:szCs w:val="28"/>
        </w:rPr>
        <w:lastRenderedPageBreak/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 парковых мест</w:t>
      </w:r>
    </w:p>
    <w:p w:rsidR="00D22A5B" w:rsidRDefault="00D22A5B" w:rsidP="00023A47">
      <w:pPr>
        <w:ind w:firstLine="708"/>
      </w:pPr>
    </w:p>
    <w:p w:rsidR="00554EB0" w:rsidRDefault="00B56FF4" w:rsidP="00023A47">
      <w:pPr>
        <w:ind w:firstLine="708"/>
      </w:pPr>
      <w:r>
        <w:rPr>
          <w:noProof/>
        </w:rPr>
        <w:pict>
          <v:shape id="_x0000_s1174" type="#_x0000_t32" style="position:absolute;left:0;text-align:left;margin-left:181.5pt;margin-top:266.6pt;width:111.45pt;height:0;z-index:251816960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73" type="#_x0000_t32" style="position:absolute;left:0;text-align:left;margin-left:181.5pt;margin-top:231.45pt;width:0;height:29.6pt;z-index:251815936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72" type="#_x0000_t32" style="position:absolute;left:0;text-align:left;margin-left:154.1pt;margin-top:224.1pt;width:20.65pt;height:0;z-index:251814912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71" type="#_x0000_t32" style="position:absolute;left:0;text-align:left;margin-left:149.8pt;margin-top:198.4pt;width:0;height:18.75pt;z-index:251813888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70" type="#_x0000_t32" style="position:absolute;left:0;text-align:left;margin-left:132.65pt;margin-top:191.05pt;width:17.15pt;height:.05pt;z-index:251812864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9" type="#_x0000_t32" style="position:absolute;left:0;text-align:left;margin-left:90.65pt;margin-top:191.1pt;width:35.15pt;height:.1pt;z-index:251811840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8" type="#_x0000_t32" style="position:absolute;left:0;text-align:left;margin-left:49.55pt;margin-top:198.4pt;width:0;height:22.3pt;flip:y;z-index:251810816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7" type="#_x0000_t32" style="position:absolute;left:0;text-align:left;margin-left:51.25pt;margin-top:191.2pt;width:30pt;height:.05pt;z-index:251809792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6" type="#_x0000_t32" style="position:absolute;left:0;text-align:left;margin-left:330.65pt;margin-top:254.65pt;width:23.15pt;height:0;flip:x;z-index:251808768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5" type="#_x0000_t32" style="position:absolute;left:0;text-align:left;margin-left:314.4pt;margin-top:224.1pt;width:0;height:17.8pt;z-index:251807744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4" type="#_x0000_t32" style="position:absolute;left:0;text-align:left;margin-left:314.4pt;margin-top:191.25pt;width:0;height:22.35pt;z-index:251806720" o:connectortype="straight" strokecolor="#f79646 [3209]" strokeweight="1pt">
            <v:stroke dashstyle="dash" endarrow="block"/>
            <v:shadow color="#868686"/>
          </v:shape>
        </w:pict>
      </w:r>
      <w:r w:rsidR="00587C0D">
        <w:rPr>
          <w:noProof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2167255</wp:posOffset>
            </wp:positionV>
            <wp:extent cx="336550" cy="239395"/>
            <wp:effectExtent l="19050" t="0" r="6350" b="0"/>
            <wp:wrapNone/>
            <wp:docPr id="6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163" type="#_x0000_t32" style="position:absolute;left:0;text-align:left;margin-left:298.1pt;margin-top:184.35pt;width:23.15pt;height:0;flip:x;z-index:251805696;mso-position-horizontal-relative:text;mso-position-vertical-relative:text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1" type="#_x0000_t32" style="position:absolute;left:0;text-align:left;margin-left:328.15pt;margin-top:179.25pt;width:25.65pt;height:0;flip:x;z-index:251803648;mso-position-horizontal-relative:text;mso-position-vertical-relative:text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2" type="#_x0000_t32" style="position:absolute;left:0;text-align:left;margin-left:365.8pt;margin-top:179.25pt;width:23.15pt;height:0;flip:x;z-index:251804672;mso-position-horizontal-relative:text;mso-position-vertical-relative:text" o:connectortype="straight" strokecolor="#f79646 [3209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160" type="#_x0000_t32" style="position:absolute;left:0;text-align:left;margin-left:63.25pt;margin-top:100.95pt;width:0;height:52.55pt;flip:y;z-index:251802624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159" type="#_x0000_t32" style="position:absolute;left:0;text-align:left;margin-left:125.8pt;margin-top:138.7pt;width:0;height:52.55pt;flip:y;z-index:251801600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158" type="#_x0000_t32" style="position:absolute;left:0;text-align:left;margin-left:221.8pt;margin-top:89.25pt;width:76.3pt;height:0;z-index:251800576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157" type="#_x0000_t32" style="position:absolute;left:0;text-align:left;margin-left:379.5pt;margin-top:100.4pt;width:0;height:52.55pt;flip:y;z-index:251799552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156" type="#_x0000_t32" style="position:absolute;left:0;text-align:left;margin-left:320.4pt;margin-top:120.95pt;width:0;height:52.55pt;flip:y;z-index:251798528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shape id="_x0000_s1155" type="#_x0000_t32" style="position:absolute;left:0;text-align:left;margin-left:250.95pt;margin-top:198.4pt;width:47.15pt;height:0;z-index:251797504;mso-position-horizontal-relative:text;mso-position-vertical-relative:text" o:connectortype="straight">
            <v:stroke startarrow="block" endarrow="block"/>
          </v:shape>
        </w:pict>
      </w:r>
      <w:r>
        <w:rPr>
          <w:noProof/>
        </w:rPr>
        <w:pict>
          <v:rect id="_x0000_s1154" style="position:absolute;left:0;text-align:left;margin-left:328.1pt;margin-top:191.25pt;width:37.7pt;height:7.15pt;z-index:251796480;mso-position-horizontal-relative:text;mso-position-vertical-relative:text" fillcolor="white [3201]" strokecolor="#c0504d [3205]" strokeweight="1pt">
            <v:stroke dashstyle="dash"/>
            <v:shadow color="#868686"/>
          </v:rect>
        </w:pict>
      </w:r>
      <w:r w:rsidR="00587C0D">
        <w:rPr>
          <w:noProof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4947285</wp:posOffset>
            </wp:positionH>
            <wp:positionV relativeFrom="paragraph">
              <wp:posOffset>1786255</wp:posOffset>
            </wp:positionV>
            <wp:extent cx="176530" cy="239395"/>
            <wp:effectExtent l="19050" t="0" r="0" b="0"/>
            <wp:wrapNone/>
            <wp:docPr id="13" name="Рисунок 129" descr="http://gai.ru/images/zn/zn5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gai.ru/images/zn/zn5_1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53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3288030</wp:posOffset>
            </wp:positionV>
            <wp:extent cx="176530" cy="239395"/>
            <wp:effectExtent l="19050" t="0" r="0" b="0"/>
            <wp:wrapNone/>
            <wp:docPr id="12" name="Рисунок 129" descr="http://gai.ru/images/zn/zn5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gai.ru/images/zn/zn5_1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530" cy="23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 w:rsidRPr="00587C0D">
        <w:rPr>
          <w:noProof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917393</wp:posOffset>
            </wp:positionH>
            <wp:positionV relativeFrom="paragraph">
              <wp:posOffset>1877773</wp:posOffset>
            </wp:positionV>
            <wp:extent cx="176893" cy="239486"/>
            <wp:effectExtent l="19050" t="0" r="0" b="0"/>
            <wp:wrapNone/>
            <wp:docPr id="11" name="Рисунок 129" descr="http://gai.ru/images/zn/zn5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gai.ru/images/zn/zn5_1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893" cy="23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473801</wp:posOffset>
            </wp:positionH>
            <wp:positionV relativeFrom="paragraph">
              <wp:posOffset>2693313</wp:posOffset>
            </wp:positionV>
            <wp:extent cx="180159" cy="239486"/>
            <wp:effectExtent l="19050" t="0" r="0" b="0"/>
            <wp:wrapNone/>
            <wp:docPr id="129" name="Рисунок 129" descr="http://gai.ru/images/zn/zn5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gai.ru/images/zn/zn5_1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159" cy="23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354058</wp:posOffset>
            </wp:positionH>
            <wp:positionV relativeFrom="paragraph">
              <wp:posOffset>2297975</wp:posOffset>
            </wp:positionV>
            <wp:extent cx="307521" cy="217714"/>
            <wp:effectExtent l="19050" t="0" r="0" b="0"/>
            <wp:wrapNone/>
            <wp:docPr id="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1" cy="21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4240257</wp:posOffset>
            </wp:positionH>
            <wp:positionV relativeFrom="paragraph">
              <wp:posOffset>2112917</wp:posOffset>
            </wp:positionV>
            <wp:extent cx="413839" cy="293914"/>
            <wp:effectExtent l="19050" t="0" r="5261" b="0"/>
            <wp:wrapNone/>
            <wp:docPr id="5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39" cy="29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1703705</wp:posOffset>
            </wp:positionH>
            <wp:positionV relativeFrom="paragraph">
              <wp:posOffset>2275840</wp:posOffset>
            </wp:positionV>
            <wp:extent cx="260985" cy="187325"/>
            <wp:effectExtent l="19050" t="0" r="5715" b="0"/>
            <wp:wrapNone/>
            <wp:docPr id="4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1965144</wp:posOffset>
            </wp:positionH>
            <wp:positionV relativeFrom="paragraph">
              <wp:posOffset>2646317</wp:posOffset>
            </wp:positionV>
            <wp:extent cx="253092" cy="181950"/>
            <wp:effectExtent l="19050" t="0" r="0" b="0"/>
            <wp:wrapNone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58" cy="18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963658</wp:posOffset>
            </wp:positionH>
            <wp:positionV relativeFrom="paragraph">
              <wp:posOffset>2276203</wp:posOffset>
            </wp:positionV>
            <wp:extent cx="318407" cy="228781"/>
            <wp:effectExtent l="19050" t="0" r="5443" b="0"/>
            <wp:wrapNone/>
            <wp:docPr id="10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7" cy="22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1094287</wp:posOffset>
            </wp:positionH>
            <wp:positionV relativeFrom="paragraph">
              <wp:posOffset>2537460</wp:posOffset>
            </wp:positionV>
            <wp:extent cx="380546" cy="391886"/>
            <wp:effectExtent l="19050" t="0" r="454" b="0"/>
            <wp:wrapNone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46" cy="39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C0D">
        <w:rPr>
          <w:noProof/>
        </w:rPr>
        <w:drawing>
          <wp:inline distT="0" distB="0" distL="0" distR="0">
            <wp:extent cx="4876800" cy="3657600"/>
            <wp:effectExtent l="19050" t="0" r="0" b="0"/>
            <wp:docPr id="3" name="Рисунок 1" descr="C:\Documents and Settings\User\Рабочий стол\ГИБДД\карта район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ГИБДД\карта района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EB0" w:rsidRDefault="00B56FF4" w:rsidP="00023A47">
      <w:pPr>
        <w:ind w:firstLine="708"/>
      </w:pPr>
      <w:r>
        <w:rPr>
          <w:noProof/>
        </w:rPr>
        <w:pict>
          <v:rect id="_x0000_s1175" style="position:absolute;left:0;text-align:left;margin-left:40.95pt;margin-top:23.2pt;width:20.55pt;height:9.45pt;z-index:251817984" fillcolor="black [3200]" strokecolor="#f2f2f2 [3041]" strokeweight="3pt">
            <v:shadow on="t" type="perspective" color="#7f7f7f [1601]" opacity=".5" offset="1pt" offset2="-1pt"/>
          </v:rect>
        </w:pict>
      </w:r>
    </w:p>
    <w:p w:rsidR="00554EB0" w:rsidRDefault="005B0747" w:rsidP="00023A47">
      <w:pPr>
        <w:ind w:firstLine="708"/>
      </w:pPr>
      <w:r>
        <w:t>--------   - автобусная остановка</w:t>
      </w:r>
    </w:p>
    <w:p w:rsidR="005B0747" w:rsidRDefault="00B56FF4" w:rsidP="00023A47">
      <w:pPr>
        <w:ind w:firstLine="708"/>
      </w:pPr>
      <w:r>
        <w:rPr>
          <w:noProof/>
        </w:rPr>
        <w:pict>
          <v:shape id="_x0000_s1176" type="#_x0000_t32" style="position:absolute;left:0;text-align:left;margin-left:27.2pt;margin-top:6.6pt;width:34.3pt;height:0;z-index:251819008" o:connectortype="straight" strokecolor="#f79646 [3209]" strokeweight="1pt">
            <v:stroke dashstyle="dash" endarrow="block"/>
            <v:shadow color="#868686"/>
          </v:shape>
        </w:pict>
      </w:r>
      <w:r w:rsidR="005B0747">
        <w:t xml:space="preserve">             - направление движения детей от остановок маршрутных транспортных средств</w:t>
      </w:r>
    </w:p>
    <w:p w:rsidR="005B0747" w:rsidRDefault="00B56FF4" w:rsidP="00023A47">
      <w:pPr>
        <w:ind w:firstLine="708"/>
      </w:pPr>
      <w:r>
        <w:rPr>
          <w:noProof/>
        </w:rPr>
        <w:pict>
          <v:shape id="_x0000_s1177" type="#_x0000_t32" style="position:absolute;left:0;text-align:left;margin-left:21.25pt;margin-top:4.3pt;width:33.45pt;height:0;z-index:251820032" o:connectortype="straight">
            <v:stroke startarrow="block" endarrow="block"/>
          </v:shape>
        </w:pict>
      </w:r>
      <w:r w:rsidR="005B0747">
        <w:t xml:space="preserve">            - направления движения транспортного потока</w:t>
      </w:r>
    </w:p>
    <w:p w:rsidR="005B0747" w:rsidRDefault="00B56FF4" w:rsidP="00023A47">
      <w:pPr>
        <w:ind w:firstLine="708"/>
      </w:pPr>
      <w:r>
        <w:rPr>
          <w:noProof/>
        </w:rPr>
        <w:pict>
          <v:rect id="_x0000_s1178" style="position:absolute;left:0;text-align:left;margin-left:17pt;margin-top:5.7pt;width:37.7pt;height:7.15pt;z-index:251821056" fillcolor="white [3201]" strokecolor="#c0504d [3205]" strokeweight="1pt">
            <v:stroke dashstyle="dash"/>
            <v:shadow color="#868686"/>
          </v:rect>
        </w:pict>
      </w:r>
      <w:r w:rsidR="005B0747">
        <w:t xml:space="preserve">            - парковка для транспортных средств  возле аптеки «Дакс», ателье «Силуэт»</w:t>
      </w:r>
    </w:p>
    <w:p w:rsidR="005B0747" w:rsidRDefault="005B0747" w:rsidP="00023A47">
      <w:pPr>
        <w:ind w:firstLine="708"/>
      </w:pPr>
    </w:p>
    <w:p w:rsidR="00554EB0" w:rsidRDefault="00554EB0" w:rsidP="00023A47">
      <w:pPr>
        <w:ind w:firstLine="708"/>
      </w:pPr>
    </w:p>
    <w:p w:rsidR="00554EB0" w:rsidRDefault="00554EB0" w:rsidP="00023A47">
      <w:pPr>
        <w:ind w:firstLine="708"/>
      </w:pPr>
    </w:p>
    <w:p w:rsidR="00554EB0" w:rsidRDefault="00554EB0" w:rsidP="00023A47">
      <w:pPr>
        <w:ind w:firstLine="708"/>
      </w:pPr>
    </w:p>
    <w:p w:rsidR="00554EB0" w:rsidRDefault="00554EB0" w:rsidP="00023A47">
      <w:pPr>
        <w:ind w:firstLine="708"/>
      </w:pPr>
    </w:p>
    <w:p w:rsidR="00554EB0" w:rsidRDefault="00554EB0" w:rsidP="005B0747"/>
    <w:p w:rsidR="00554EB0" w:rsidRDefault="00554EB0" w:rsidP="00023A47">
      <w:pPr>
        <w:ind w:firstLine="708"/>
      </w:pPr>
    </w:p>
    <w:p w:rsidR="00554EB0" w:rsidRDefault="00554EB0" w:rsidP="00554EB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E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Маршруты движения детей организованных групп детей от МКДОУ «Детский сад № 20» к стадиону, парку или </w:t>
      </w:r>
    </w:p>
    <w:p w:rsidR="00554EB0" w:rsidRPr="00554EB0" w:rsidRDefault="00554EB0" w:rsidP="00554EB0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EB0">
        <w:rPr>
          <w:rFonts w:ascii="Times New Roman" w:hAnsi="Times New Roman" w:cs="Times New Roman"/>
          <w:b/>
          <w:sz w:val="28"/>
          <w:szCs w:val="28"/>
        </w:rPr>
        <w:t>спортивно – оздоровительному комплексу</w:t>
      </w:r>
    </w:p>
    <w:p w:rsidR="00554EB0" w:rsidRDefault="00B56FF4" w:rsidP="00023A47">
      <w:pPr>
        <w:ind w:firstLine="708"/>
      </w:pPr>
      <w:r>
        <w:rPr>
          <w:noProof/>
        </w:rPr>
        <w:pict>
          <v:shape id="_x0000_s1104" type="#_x0000_t5" style="position:absolute;left:0;text-align:left;margin-left:298.1pt;margin-top:180.9pt;width:18pt;height:21.4pt;z-index:251734016" fillcolor="#f79646 [3209]" strokecolor="#f79646 [3209]" strokeweight="10pt">
            <v:stroke linestyle="thinThin"/>
            <v:shadow color="#868686"/>
          </v:shape>
        </w:pict>
      </w:r>
      <w:r>
        <w:rPr>
          <w:noProof/>
        </w:rPr>
        <w:pict>
          <v:shape id="_x0000_s1094" type="#_x0000_t5" style="position:absolute;left:0;text-align:left;margin-left:118.1pt;margin-top:69.5pt;width:18pt;height:21.4pt;z-index:251723776" fillcolor="#f79646 [3209]" strokecolor="#f79646 [3209]" strokeweight="10pt">
            <v:stroke linestyle="thinThin"/>
            <v:shadow color="#868686"/>
          </v:shape>
        </w:pict>
      </w:r>
      <w:r>
        <w:rPr>
          <w:noProof/>
        </w:rPr>
        <w:pict>
          <v:shape id="_x0000_s1091" type="#_x0000_t5" style="position:absolute;left:0;text-align:left;margin-left:298.1pt;margin-top:76.3pt;width:18pt;height:21.4pt;z-index:251722752" fillcolor="#f79646 [3209]" strokecolor="#f79646 [3209]" strokeweight="10pt">
            <v:stroke linestyle="thinThin"/>
            <v:shadow color="#868686"/>
          </v:shape>
        </w:pict>
      </w:r>
      <w:r>
        <w:rPr>
          <w:noProof/>
        </w:rPr>
        <w:pict>
          <v:shape id="_x0000_s1090" type="#_x0000_t32" style="position:absolute;left:0;text-align:left;margin-left:182.4pt;margin-top:31.8pt;width:37.7pt;height:5.15pt;z-index:251721728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9" type="#_x0000_t32" style="position:absolute;left:0;text-align:left;margin-left:136.1pt;margin-top:31.8pt;width:40.3pt;height:5.1pt;flip:y;z-index:251720704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8" type="#_x0000_t32" style="position:absolute;left:0;text-align:left;margin-left:131.8pt;margin-top:51.45pt;width:4.3pt;height:46.25pt;flip:y;z-index:251719680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7" type="#_x0000_t32" style="position:absolute;left:0;text-align:left;margin-left:136.1pt;margin-top:102pt;width:0;height:53.1pt;flip:y;z-index:251718656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6" type="#_x0000_t32" style="position:absolute;left:0;text-align:left;margin-left:136.1pt;margin-top:167.2pt;width:0;height:55.65pt;flip:y;z-index:251717632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5" type="#_x0000_t32" style="position:absolute;left:0;text-align:left;margin-left:136.1pt;margin-top:224.65pt;width:0;height:52.25pt;flip:y;z-index:251716608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4" type="#_x0000_t32" style="position:absolute;left:0;text-align:left;margin-left:154.1pt;margin-top:271.75pt;width:48pt;height:0;flip:x;z-index:251715584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3" type="#_x0000_t32" style="position:absolute;left:0;text-align:left;margin-left:202.1pt;margin-top:264.9pt;width:48pt;height:0;flip:x;z-index:251714560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2" type="#_x0000_t32" style="position:absolute;left:0;text-align:left;margin-left:254.4pt;margin-top:259.75pt;width:48pt;height:0;flip:x;z-index:251713536" o:connectortype="straight" strokecolor="#9bbb59 [3206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1" type="#_x0000_t32" style="position:absolute;left:0;text-align:left;margin-left:302.4pt;margin-top:36.9pt;width:13.7pt;height:0;flip:x;z-index:251712512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80" type="#_x0000_t32" style="position:absolute;left:0;text-align:left;margin-left:316.1pt;margin-top:43.75pt;width:.85pt;height:18.85pt;flip:x y;z-index:251711488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79" type="#_x0000_t32" style="position:absolute;left:0;text-align:left;margin-left:316.1pt;margin-top:62.6pt;width:.85pt;height:28.3pt;flip:x y;z-index:251710464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78" type="#_x0000_t32" style="position:absolute;left:0;text-align:left;margin-left:316.1pt;margin-top:102pt;width:.85pt;height:28.3pt;flip:x y;z-index:251709440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77" type="#_x0000_t32" style="position:absolute;left:0;text-align:left;margin-left:316.95pt;margin-top:138.9pt;width:.85pt;height:28.3pt;flip:x y;z-index:251708416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76" type="#_x0000_t32" style="position:absolute;left:0;text-align:left;margin-left:317.8pt;margin-top:174pt;width:.85pt;height:28.3pt;flip:x y;z-index:251707392" o:connectortype="straight" strokecolor="#c0504d [3205]" strokeweight="1pt">
            <v:stroke dashstyle="dash" endarrow="block"/>
            <v:shadow color="#868686"/>
          </v:shape>
        </w:pict>
      </w:r>
      <w:r>
        <w:rPr>
          <w:noProof/>
        </w:rPr>
        <w:pict>
          <v:shape id="_x0000_s1075" type="#_x0000_t32" style="position:absolute;left:0;text-align:left;margin-left:318.65pt;margin-top:213.45pt;width:.85pt;height:28.3pt;flip:x y;z-index:251706368" o:connectortype="straight" strokecolor="#c0504d [3205]" strokeweight="1pt">
            <v:stroke dashstyle="dash" endarrow="block"/>
            <v:shadow color="#868686"/>
          </v:shape>
        </w:pict>
      </w:r>
      <w:r w:rsidR="00554EB0" w:rsidRPr="00554EB0">
        <w:rPr>
          <w:noProof/>
        </w:rPr>
        <w:drawing>
          <wp:inline distT="0" distB="0" distL="0" distR="0">
            <wp:extent cx="4876800" cy="3657600"/>
            <wp:effectExtent l="19050" t="0" r="0" b="0"/>
            <wp:docPr id="2" name="Рисунок 1" descr="C:\Documents and Settings\User\Рабочий стол\карта район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арта района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EB0" w:rsidRDefault="00554EB0" w:rsidP="00554EB0"/>
    <w:p w:rsidR="00554EB0" w:rsidRDefault="00554EB0" w:rsidP="00554EB0">
      <w:pPr>
        <w:ind w:firstLine="708"/>
      </w:pPr>
      <w:r>
        <w:tab/>
      </w:r>
      <w:r w:rsidR="00B56FF4">
        <w:rPr>
          <w:noProof/>
        </w:rPr>
        <w:pict>
          <v:rect id="_x0000_s1095" style="position:absolute;left:0;text-align:left;margin-left:28.95pt;margin-top:1.75pt;width:20.55pt;height:9.45pt;z-index:251725824;mso-position-horizontal-relative:text;mso-position-vertical-relative:text" fillcolor="black [3200]" strokecolor="#f2f2f2 [3041]" strokeweight="3pt">
            <v:shadow on="t" type="perspective" color="#7f7f7f [1601]" opacity=".5" offset="1pt" offset2="-1pt"/>
          </v:rect>
        </w:pict>
      </w:r>
      <w:r>
        <w:t xml:space="preserve">        -  Автобусные остановки</w:t>
      </w:r>
    </w:p>
    <w:p w:rsidR="00554EB0" w:rsidRDefault="00B56FF4" w:rsidP="00554EB0">
      <w:pPr>
        <w:ind w:firstLine="708"/>
      </w:pPr>
      <w:r>
        <w:rPr>
          <w:noProof/>
        </w:rPr>
        <w:pict>
          <v:rect id="_x0000_s1096" style="position:absolute;left:0;text-align:left;margin-left:28.95pt;margin-top:2.9pt;width:12.85pt;height:10.25pt;z-index:251726848" fillcolor="white [3201]" strokecolor="#4f81bd [3204]" strokeweight="5pt">
            <v:stroke linestyle="thickThin"/>
            <v:shadow color="#868686"/>
          </v:rect>
        </w:pict>
      </w:r>
      <w:r w:rsidR="00554EB0">
        <w:t xml:space="preserve">      - дорожный знак «Пешеходный переход»</w:t>
      </w:r>
    </w:p>
    <w:p w:rsidR="00554EB0" w:rsidRDefault="00B56FF4" w:rsidP="00554EB0">
      <w:pPr>
        <w:ind w:firstLine="708"/>
      </w:pPr>
      <w:r>
        <w:rPr>
          <w:noProof/>
        </w:rPr>
        <w:pict>
          <v:shape id="_x0000_s1101" type="#_x0000_t5" style="position:absolute;left:0;text-align:left;margin-left:18.6pt;margin-top:24.85pt;width:18pt;height:21.4pt;z-index:251730944" fillcolor="#f79646 [3209]" strokecolor="#f79646 [3209]" strokeweight="10pt">
            <v:stroke linestyle="thinThin"/>
            <v:shadow color="#868686"/>
          </v:shape>
        </w:pict>
      </w:r>
      <w:r>
        <w:rPr>
          <w:noProof/>
        </w:rPr>
        <w:pict>
          <v:rect id="_x0000_s1099" style="position:absolute;left:0;text-align:left;margin-left:18.6pt;margin-top:1.95pt;width:30.9pt;height:11.15pt;z-index:251729920"/>
        </w:pict>
      </w:r>
      <w:r w:rsidR="00554EB0">
        <w:t xml:space="preserve">        - жилая застройка</w:t>
      </w:r>
    </w:p>
    <w:p w:rsidR="00554EB0" w:rsidRDefault="00554EB0" w:rsidP="00554EB0">
      <w:pPr>
        <w:ind w:firstLine="708"/>
      </w:pPr>
      <w:r>
        <w:t xml:space="preserve">   - опасная зона</w:t>
      </w:r>
    </w:p>
    <w:p w:rsidR="00C23323" w:rsidRDefault="00B56FF4" w:rsidP="00554EB0">
      <w:pPr>
        <w:ind w:firstLine="708"/>
      </w:pPr>
      <w:r>
        <w:rPr>
          <w:noProof/>
        </w:rPr>
        <w:pict>
          <v:shape id="_x0000_s1102" type="#_x0000_t32" style="position:absolute;left:0;text-align:left;margin-left:18.6pt;margin-top:10pt;width:48pt;height:0;flip:x;z-index:251731968" o:connectortype="straight" strokecolor="#9bbb59 [3206]" strokeweight="1pt">
            <v:stroke dashstyle="dash" endarrow="block"/>
            <v:shadow color="#868686"/>
          </v:shape>
        </w:pict>
      </w:r>
      <w:r w:rsidR="00C23323">
        <w:t xml:space="preserve">                 - Маршрут № 1 от МКДОУ № 20 до стадиона «Юность» через двор 10 школы,  по улице Свердлова, переходя пешеходный переход, до ДК им. Костевича, за ДК им. Костевича и до стадиона «Юность».</w:t>
      </w:r>
    </w:p>
    <w:p w:rsidR="00C23323" w:rsidRDefault="00B56FF4" w:rsidP="00554EB0">
      <w:pPr>
        <w:ind w:firstLine="708"/>
      </w:pPr>
      <w:r>
        <w:rPr>
          <w:noProof/>
        </w:rPr>
        <w:pict>
          <v:shape id="_x0000_s1103" type="#_x0000_t32" style="position:absolute;left:0;text-align:left;margin-left:10.1pt;margin-top:7.65pt;width:26.5pt;height:0;z-index:251732992" o:connectortype="straight" strokecolor="#c0504d [3205]" strokeweight="1pt">
            <v:stroke dashstyle="dash" endarrow="block"/>
            <v:shadow color="#868686"/>
          </v:shape>
        </w:pict>
      </w:r>
      <w:r w:rsidR="00C23323">
        <w:t xml:space="preserve"> - Маршрут № 2 от МКДОУ № 20 по улице Логинова до ул. Комсомольской.</w:t>
      </w:r>
    </w:p>
    <w:p w:rsidR="00D22A5B" w:rsidRDefault="00D22A5B" w:rsidP="00554EB0">
      <w:pPr>
        <w:tabs>
          <w:tab w:val="left" w:pos="1954"/>
        </w:tabs>
      </w:pPr>
    </w:p>
    <w:p w:rsidR="00C23323" w:rsidRDefault="00C23323" w:rsidP="00554EB0">
      <w:pPr>
        <w:tabs>
          <w:tab w:val="left" w:pos="1954"/>
        </w:tabs>
      </w:pPr>
    </w:p>
    <w:p w:rsidR="00C23323" w:rsidRDefault="00C23323" w:rsidP="00554EB0">
      <w:pPr>
        <w:tabs>
          <w:tab w:val="left" w:pos="1954"/>
        </w:tabs>
      </w:pPr>
    </w:p>
    <w:p w:rsidR="00C23323" w:rsidRDefault="00C23323" w:rsidP="00554EB0">
      <w:pPr>
        <w:tabs>
          <w:tab w:val="left" w:pos="1954"/>
        </w:tabs>
      </w:pPr>
    </w:p>
    <w:p w:rsidR="00C23323" w:rsidRDefault="00C23323" w:rsidP="00554EB0">
      <w:pPr>
        <w:tabs>
          <w:tab w:val="left" w:pos="1954"/>
        </w:tabs>
      </w:pPr>
    </w:p>
    <w:p w:rsidR="00C23323" w:rsidRDefault="00C23323" w:rsidP="00554EB0">
      <w:pPr>
        <w:tabs>
          <w:tab w:val="left" w:pos="1954"/>
        </w:tabs>
      </w:pPr>
    </w:p>
    <w:p w:rsidR="00C23323" w:rsidRDefault="00C23323" w:rsidP="00C23323">
      <w:pPr>
        <w:tabs>
          <w:tab w:val="left" w:pos="1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323">
        <w:rPr>
          <w:rFonts w:ascii="Times New Roman" w:hAnsi="Times New Roman" w:cs="Times New Roman"/>
          <w:b/>
          <w:sz w:val="28"/>
          <w:szCs w:val="28"/>
        </w:rPr>
        <w:lastRenderedPageBreak/>
        <w:t>Пути движения транспортных средств к местам разгрузки/ погрузки и рекомендуемые безопасные пути передвижения детей по территории МКДОУ «Детский сад № 20»</w:t>
      </w:r>
    </w:p>
    <w:p w:rsidR="00E845A3" w:rsidRDefault="00B56FF4" w:rsidP="00E845A3">
      <w:pPr>
        <w:tabs>
          <w:tab w:val="left" w:pos="1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0" type="#_x0000_t5" style="position:absolute;left:0;text-align:left;margin-left:180.65pt;margin-top:101.45pt;width:17.15pt;height:16.35pt;z-index:251759616"/>
        </w:pict>
      </w:r>
      <w:r w:rsidR="00E845A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76800" cy="3657600"/>
            <wp:effectExtent l="19050" t="0" r="0" b="0"/>
            <wp:docPr id="7" name="Рисунок 2" descr="C:\Documents and Settings\User\Рабочий стол\территория доу схем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территория доу схема.bm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6" type="#_x0000_t32" style="position:absolute;left:0;text-align:left;margin-left:180.65pt;margin-top:46.6pt;width:83.9pt;height:0;z-index:251756544;mso-position-horizontal-relative:text;mso-position-vertical-relative:text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5" type="#_x0000_t32" style="position:absolute;left:0;text-align:left;margin-left:280.95pt;margin-top:41.45pt;width:0;height:69.4pt;flip:y;z-index:251755520;mso-position-horizontal-relative:text;mso-position-vertical-relative:text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4" type="#_x0000_t32" style="position:absolute;left:0;text-align:left;margin-left:280.95pt;margin-top:116.95pt;width:0;height:69.4pt;flip:y;z-index:251754496;mso-position-horizontal-relative:text;mso-position-vertical-relative:text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3" type="#_x0000_t32" style="position:absolute;left:0;text-align:left;margin-left:258.65pt;margin-top:194.05pt;width:83.9pt;height:0;z-index:251753472;mso-position-horizontal-relative:text;mso-position-vertical-relative:text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2" type="#_x0000_t32" style="position:absolute;left:0;text-align:left;margin-left:162.75pt;margin-top:194.05pt;width:83.9pt;height:0;z-index:251752448;mso-position-horizontal-relative:text;mso-position-vertical-relative:text" o:connectortype="straight" strokecolor="#c0504d [3205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1" type="#_x0000_t32" style="position:absolute;left:0;text-align:left;margin-left:162.6pt;margin-top:153.75pt;width:18.05pt;height:0;z-index:251751424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20" type="#_x0000_t32" style="position:absolute;left:0;text-align:left;margin-left:162.7pt;margin-top:117.75pt;width:12.05pt;height:0;z-index:251750400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9" type="#_x0000_t32" style="position:absolute;left:0;text-align:left;margin-left:253.6pt;margin-top:61.2pt;width:17.05pt;height:0;flip:x;z-index:251749376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8" type="#_x0000_t32" style="position:absolute;left:0;text-align:left;margin-left:258.65pt;margin-top:182.9pt;width:17.1pt;height:0;flip:x;z-index:251748352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7" type="#_x0000_t32" style="position:absolute;left:0;text-align:left;margin-left:142.95pt;margin-top:153.75pt;width:0;height:23.15pt;z-index:251747328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6" type="#_x0000_t32" style="position:absolute;left:0;text-align:left;margin-left:142.95pt;margin-top:46.6pt;width:0;height:95.15pt;z-index:251746304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4" type="#_x0000_t32" style="position:absolute;left:0;text-align:left;margin-left:157.5pt;margin-top:46.6pt;width:0;height:39.4pt;flip:y;z-index:251744256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3" type="#_x0000_t32" style="position:absolute;left:0;text-align:left;margin-left:157.5pt;margin-top:95.5pt;width:0;height:41.15pt;flip:y;z-index:251743232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12" type="#_x0000_t32" style="position:absolute;left:0;text-align:left;margin-left:157.5pt;margin-top:144.35pt;width:0;height:38.55pt;flip:y;z-index:251742208;mso-position-horizontal-relative:text;mso-position-vertical-relative:text" o:connectortype="straight" strokecolor="#c0504d [3205]" strokeweight="2.5pt">
            <v:stroke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7" type="#_x0000_t32" style="position:absolute;left:0;text-align:left;margin-left:162.7pt;margin-top:14.05pt;width:.05pt;height:87.4pt;flip:y;z-index:251737088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6" type="#_x0000_t32" style="position:absolute;left:0;text-align:left;margin-left:157.5pt;margin-top:110.9pt;width:19.75pt;height:0;z-index:251736064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05" type="#_x0000_t32" style="position:absolute;left:0;text-align:left;margin-left:150.65pt;margin-top:26.05pt;width:0;height:84.85pt;z-index:251735040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</w:p>
    <w:p w:rsidR="00C23323" w:rsidRDefault="00E845A3" w:rsidP="00E845A3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E845A3" w:rsidRDefault="00B56FF4" w:rsidP="00E845A3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8" type="#_x0000_t32" style="position:absolute;margin-left:-10.45pt;margin-top:13.4pt;width:41.1pt;height:0;z-index:251757568" o:connectortype="straight" strokecolor="black [3200]" strokeweight="1pt">
            <v:stroke dashstyle="dash" endarrow="block"/>
            <v:shadow color="#868686"/>
          </v:shape>
        </w:pict>
      </w:r>
      <w:r w:rsidR="00E845A3">
        <w:rPr>
          <w:rFonts w:ascii="Times New Roman" w:hAnsi="Times New Roman" w:cs="Times New Roman"/>
          <w:sz w:val="28"/>
          <w:szCs w:val="28"/>
        </w:rPr>
        <w:t xml:space="preserve">            - Выезд и въезд, место разгрузки грузовых транспортных средств</w:t>
      </w:r>
    </w:p>
    <w:p w:rsidR="00E845A3" w:rsidRDefault="00B56FF4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29" type="#_x0000_t32" style="position:absolute;margin-left:-25.8pt;margin-top:8.85pt;width:56.45pt;height:0;z-index:251758592" o:connectortype="straight" strokecolor="#c0504d [3205]" strokeweight="2.5pt">
            <v:stroke startarrow="block" endarrow="block"/>
            <v:shadow color="#868686"/>
          </v:shape>
        </w:pict>
      </w:r>
      <w:r w:rsidR="00E845A3">
        <w:rPr>
          <w:rFonts w:ascii="Times New Roman" w:hAnsi="Times New Roman" w:cs="Times New Roman"/>
          <w:sz w:val="28"/>
          <w:szCs w:val="28"/>
        </w:rPr>
        <w:tab/>
        <w:t xml:space="preserve"> - движение воспитанников МКДОУ № 20 на территории ОУ</w:t>
      </w:r>
    </w:p>
    <w:p w:rsidR="00E845A3" w:rsidRDefault="00B56FF4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1" type="#_x0000_t5" style="position:absolute;margin-left:-3.65pt;margin-top:0;width:17.15pt;height:16.35pt;z-index:251760640"/>
        </w:pict>
      </w:r>
      <w:r w:rsidR="00E845A3">
        <w:rPr>
          <w:rFonts w:ascii="Times New Roman" w:hAnsi="Times New Roman" w:cs="Times New Roman"/>
          <w:sz w:val="28"/>
          <w:szCs w:val="28"/>
        </w:rPr>
        <w:t xml:space="preserve">           - место разгрузки</w:t>
      </w:r>
    </w:p>
    <w:p w:rsidR="00E845A3" w:rsidRDefault="00E845A3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E845A3">
      <w:pPr>
        <w:tabs>
          <w:tab w:val="left" w:pos="857"/>
        </w:tabs>
        <w:rPr>
          <w:rFonts w:ascii="Times New Roman" w:hAnsi="Times New Roman" w:cs="Times New Roman"/>
          <w:sz w:val="28"/>
          <w:szCs w:val="28"/>
        </w:rPr>
      </w:pPr>
    </w:p>
    <w:p w:rsidR="00FD6DAA" w:rsidRDefault="00FD6DAA" w:rsidP="00FD6DAA">
      <w:pPr>
        <w:tabs>
          <w:tab w:val="left" w:pos="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DAA">
        <w:rPr>
          <w:rFonts w:ascii="Times New Roman" w:hAnsi="Times New Roman" w:cs="Times New Roman"/>
          <w:b/>
          <w:sz w:val="28"/>
          <w:szCs w:val="28"/>
        </w:rPr>
        <w:t>План – схема пути движения  транспортных средств и воспитанников МКДОУ № 20 при проведении дорожных ремонтно-строительных работ вблизи образовательного учреждения</w:t>
      </w:r>
    </w:p>
    <w:p w:rsidR="00FD6DAA" w:rsidRDefault="00B56FF4" w:rsidP="00FD6DAA">
      <w:pPr>
        <w:tabs>
          <w:tab w:val="left" w:pos="85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7" type="#_x0000_t32" style="position:absolute;left:0;text-align:left;margin-left:381.25pt;margin-top:203.45pt;width:0;height:44.65pt;z-index:251772928" o:connectortype="straight" strokecolor="#8064a2 [3207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6" type="#_x0000_t32" style="position:absolute;left:0;text-align:left;margin-left:128.4pt;margin-top:137.55pt;width:0;height:43.7pt;flip:y;z-index:251771904" o:connectortype="straight" strokecolor="#8064a2 [3207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5" type="#_x0000_t32" style="position:absolute;left:0;text-align:left;margin-left:128.4pt;margin-top:203.45pt;width:0;height:44.65pt;z-index:251770880" o:connectortype="straight" strokecolor="#8064a2 [3207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4" type="#_x0000_t32" style="position:absolute;left:0;text-align:left;margin-left:78.65pt;margin-top:198.3pt;width:38.6pt;height:0;z-index:251769856" o:connectortype="straight" strokecolor="#8064a2 [3207]" strokeweight="2.5pt">
            <v:stroke startarrow="block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2" type="#_x0000_t32" style="position:absolute;left:0;text-align:left;margin-left:100.1pt;margin-top:187.2pt;width:36pt;height:0;flip:x;z-index:2517688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1" type="#_x0000_t32" style="position:absolute;left:0;text-align:left;margin-left:165.25pt;margin-top:181.2pt;width:34.25pt;height:.05pt;z-index:2517678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0" type="#_x0000_t32" style="position:absolute;left:0;text-align:left;margin-left:146.35pt;margin-top:174.35pt;width:0;height:42.8pt;flip:y;z-index:2517667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9" type="#_x0000_t32" style="position:absolute;left:0;text-align:left;margin-left:140.4pt;margin-top:222.35pt;width:0;height:45.35pt;flip:y;z-index:2517657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8" type="#_x0000_t32" style="position:absolute;left:0;text-align:left;margin-left:146.35pt;margin-top:272.9pt;width:36pt;height:0;flip:x;z-index:2517647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7" type="#_x0000_t32" style="position:absolute;left:0;text-align:left;margin-left:190.95pt;margin-top:272.9pt;width:36pt;height:0;flip:x;z-index:2517637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6" type="#_x0000_t32" style="position:absolute;left:0;text-align:left;margin-left:226.95pt;margin-top:260.9pt;width:36pt;height:0;flip:x;z-index:2517626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35" type="#_x0000_t32" style="position:absolute;left:0;text-align:left;margin-left:270.65pt;margin-top:260.9pt;width:36pt;height:0;flip:x;z-index:251761664" o:connectortype="straight">
            <v:stroke endarrow="block"/>
          </v:shape>
        </w:pict>
      </w:r>
      <w:r w:rsidR="0095301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76800" cy="3657600"/>
            <wp:effectExtent l="19050" t="0" r="0" b="0"/>
            <wp:docPr id="9" name="Рисунок 4" descr="C:\Documents and Settings\User\Рабочий стол\Копия карта район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Копия карта района.bm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01B" w:rsidRDefault="0095301B" w:rsidP="0095301B">
      <w:pPr>
        <w:tabs>
          <w:tab w:val="left" w:pos="857"/>
          <w:tab w:val="left" w:pos="169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5301B" w:rsidRDefault="00B56FF4" w:rsidP="0095301B">
      <w:pPr>
        <w:tabs>
          <w:tab w:val="left" w:pos="857"/>
          <w:tab w:val="left" w:pos="169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8" type="#_x0000_t32" style="position:absolute;margin-left:16.05pt;margin-top:9.15pt;width:38.6pt;height:0;z-index:251773952" o:connectortype="straight" strokecolor="#8064a2 [3207]" strokeweight="2.5pt">
            <v:stroke startarrow="block" endarrow="block"/>
            <v:shadow color="#868686"/>
          </v:shape>
        </w:pict>
      </w:r>
      <w:r w:rsidR="0095301B">
        <w:rPr>
          <w:rFonts w:ascii="Times New Roman" w:hAnsi="Times New Roman" w:cs="Times New Roman"/>
          <w:b/>
          <w:sz w:val="28"/>
          <w:szCs w:val="28"/>
        </w:rPr>
        <w:tab/>
        <w:t xml:space="preserve">     - направление движения транспортного потока</w:t>
      </w:r>
    </w:p>
    <w:p w:rsidR="0095301B" w:rsidRDefault="00B56FF4" w:rsidP="0095301B">
      <w:pPr>
        <w:tabs>
          <w:tab w:val="left" w:pos="857"/>
          <w:tab w:val="left" w:pos="1697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149" type="#_x0000_t32" style="position:absolute;margin-left:16.05pt;margin-top:8.8pt;width:34.25pt;height:.05pt;z-index:251774976" o:connectortype="straight">
            <v:stroke endarrow="block"/>
          </v:shape>
        </w:pict>
      </w:r>
      <w:r w:rsidR="0095301B">
        <w:rPr>
          <w:rFonts w:ascii="Times New Roman" w:hAnsi="Times New Roman" w:cs="Times New Roman"/>
          <w:b/>
          <w:sz w:val="28"/>
          <w:szCs w:val="28"/>
        </w:rPr>
        <w:t xml:space="preserve">               - рекомендуемые направление движение детей</w:t>
      </w:r>
    </w:p>
    <w:p w:rsidR="0095301B" w:rsidRPr="00FD6DAA" w:rsidRDefault="00B56FF4" w:rsidP="0095301B">
      <w:pPr>
        <w:tabs>
          <w:tab w:val="left" w:pos="8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150" style="position:absolute;margin-left:16.05pt;margin-top:1.8pt;width:38.6pt;height:14.6pt;z-index:251776000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 w:rsidR="0095301B">
        <w:rPr>
          <w:rFonts w:ascii="Times New Roman" w:hAnsi="Times New Roman" w:cs="Times New Roman"/>
          <w:b/>
          <w:sz w:val="28"/>
          <w:szCs w:val="28"/>
        </w:rPr>
        <w:t xml:space="preserve">                 - ремонтные работы </w:t>
      </w:r>
    </w:p>
    <w:sectPr w:rsidR="0095301B" w:rsidRPr="00FD6DAA" w:rsidSect="00422E1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62" w:rsidRDefault="001E1462" w:rsidP="00422E16">
      <w:pPr>
        <w:spacing w:after="0" w:line="240" w:lineRule="auto"/>
      </w:pPr>
      <w:r>
        <w:separator/>
      </w:r>
    </w:p>
  </w:endnote>
  <w:endnote w:type="continuationSeparator" w:id="1">
    <w:p w:rsidR="001E1462" w:rsidRDefault="001E1462" w:rsidP="0042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16" w:rsidRDefault="00422E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777"/>
      <w:docPartObj>
        <w:docPartGallery w:val="Общ"/>
        <w:docPartUnique/>
      </w:docPartObj>
    </w:sdtPr>
    <w:sdtContent>
      <w:p w:rsidR="00422E16" w:rsidRDefault="00422E16">
        <w:pPr>
          <w:pStyle w:val="a8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22E16" w:rsidRDefault="00422E1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16" w:rsidRDefault="00422E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62" w:rsidRDefault="001E1462" w:rsidP="00422E16">
      <w:pPr>
        <w:spacing w:after="0" w:line="240" w:lineRule="auto"/>
      </w:pPr>
      <w:r>
        <w:separator/>
      </w:r>
    </w:p>
  </w:footnote>
  <w:footnote w:type="continuationSeparator" w:id="1">
    <w:p w:rsidR="001E1462" w:rsidRDefault="001E1462" w:rsidP="0042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16" w:rsidRDefault="00422E1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16" w:rsidRDefault="00422E1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E16" w:rsidRDefault="00422E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60FA"/>
    <w:multiLevelType w:val="hybridMultilevel"/>
    <w:tmpl w:val="E766A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13B7"/>
    <w:multiLevelType w:val="hybridMultilevel"/>
    <w:tmpl w:val="13424BDA"/>
    <w:lvl w:ilvl="0" w:tplc="92F69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4B99"/>
    <w:rsid w:val="00023A47"/>
    <w:rsid w:val="001E1462"/>
    <w:rsid w:val="00422E16"/>
    <w:rsid w:val="00554EB0"/>
    <w:rsid w:val="00587C0D"/>
    <w:rsid w:val="005B0747"/>
    <w:rsid w:val="00811569"/>
    <w:rsid w:val="008F3C69"/>
    <w:rsid w:val="0095301B"/>
    <w:rsid w:val="00B34B99"/>
    <w:rsid w:val="00B56FF4"/>
    <w:rsid w:val="00C23323"/>
    <w:rsid w:val="00D22A5B"/>
    <w:rsid w:val="00E26BA5"/>
    <w:rsid w:val="00E845A3"/>
    <w:rsid w:val="00F3498D"/>
    <w:rsid w:val="00FD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2" type="connector" idref="#_x0000_s1171"/>
        <o:r id="V:Rule113" type="connector" idref="#_x0000_s1124"/>
        <o:r id="V:Rule114" type="connector" idref="#_x0000_s1149"/>
        <o:r id="V:Rule115" type="connector" idref="#_x0000_s1049"/>
        <o:r id="V:Rule116" type="connector" idref="#_x0000_s1125"/>
        <o:r id="V:Rule117" type="connector" idref="#_x0000_s1088"/>
        <o:r id="V:Rule118" type="connector" idref="#_x0000_s1062"/>
        <o:r id="V:Rule119" type="connector" idref="#_x0000_s1033"/>
        <o:r id="V:Rule120" type="connector" idref="#_x0000_s1119"/>
        <o:r id="V:Rule121" type="connector" idref="#_x0000_s1170"/>
        <o:r id="V:Rule122" type="connector" idref="#_x0000_s1113"/>
        <o:r id="V:Rule123" type="connector" idref="#_x0000_s1053"/>
        <o:r id="V:Rule124" type="connector" idref="#_x0000_s1117"/>
        <o:r id="V:Rule125" type="connector" idref="#_x0000_s1163"/>
        <o:r id="V:Rule126" type="connector" idref="#_x0000_s1057"/>
        <o:r id="V:Rule127" type="connector" idref="#_x0000_s1081"/>
        <o:r id="V:Rule128" type="connector" idref="#_x0000_s1168"/>
        <o:r id="V:Rule129" type="connector" idref="#_x0000_s1083"/>
        <o:r id="V:Rule130" type="connector" idref="#_x0000_s1112"/>
        <o:r id="V:Rule131" type="connector" idref="#_x0000_s1169"/>
        <o:r id="V:Rule132" type="connector" idref="#_x0000_s1043"/>
        <o:r id="V:Rule133" type="connector" idref="#_x0000_s1031"/>
        <o:r id="V:Rule134" type="connector" idref="#_x0000_s1076"/>
        <o:r id="V:Rule135" type="connector" idref="#_x0000_s1162"/>
        <o:r id="V:Rule136" type="connector" idref="#_x0000_s1045"/>
        <o:r id="V:Rule137" type="connector" idref="#_x0000_s1080"/>
        <o:r id="V:Rule138" type="connector" idref="#_x0000_s1128"/>
        <o:r id="V:Rule139" type="connector" idref="#_x0000_s1137"/>
        <o:r id="V:Rule140" type="connector" idref="#_x0000_s1126"/>
        <o:r id="V:Rule141" type="connector" idref="#_x0000_s1135"/>
        <o:r id="V:Rule142" type="connector" idref="#_x0000_s1089"/>
        <o:r id="V:Rule143" type="connector" idref="#_x0000_s1075"/>
        <o:r id="V:Rule144" type="connector" idref="#_x0000_s1026"/>
        <o:r id="V:Rule145" type="connector" idref="#_x0000_s1164"/>
        <o:r id="V:Rule146" type="connector" idref="#_x0000_s1039"/>
        <o:r id="V:Rule147" type="connector" idref="#_x0000_s1105"/>
        <o:r id="V:Rule148" type="connector" idref="#_x0000_s1044"/>
        <o:r id="V:Rule149" type="connector" idref="#_x0000_s1165"/>
        <o:r id="V:Rule150" type="connector" idref="#_x0000_s1145"/>
        <o:r id="V:Rule151" type="connector" idref="#_x0000_s1046"/>
        <o:r id="V:Rule152" type="connector" idref="#_x0000_s1107"/>
        <o:r id="V:Rule153" type="connector" idref="#_x0000_s1084"/>
        <o:r id="V:Rule154" type="connector" idref="#_x0000_s1140"/>
        <o:r id="V:Rule155" type="connector" idref="#_x0000_s1061"/>
        <o:r id="V:Rule156" type="connector" idref="#_x0000_s1068"/>
        <o:r id="V:Rule157" type="connector" idref="#_x0000_s1167"/>
        <o:r id="V:Rule158" type="connector" idref="#_x0000_s1121"/>
        <o:r id="V:Rule159" type="connector" idref="#_x0000_s1102"/>
        <o:r id="V:Rule160" type="connector" idref="#_x0000_s1055"/>
        <o:r id="V:Rule161" type="connector" idref="#_x0000_s1148"/>
        <o:r id="V:Rule162" type="connector" idref="#_x0000_s1040"/>
        <o:r id="V:Rule163" type="connector" idref="#_x0000_s1067"/>
        <o:r id="V:Rule164" type="connector" idref="#_x0000_s1147"/>
        <o:r id="V:Rule165" type="connector" idref="#_x0000_s1054"/>
        <o:r id="V:Rule166" type="connector" idref="#_x0000_s1079"/>
        <o:r id="V:Rule167" type="connector" idref="#_x0000_s1120"/>
        <o:r id="V:Rule168" type="connector" idref="#_x0000_s1166"/>
        <o:r id="V:Rule169" type="connector" idref="#_x0000_s1041"/>
        <o:r id="V:Rule170" type="connector" idref="#_x0000_s1172"/>
        <o:r id="V:Rule171" type="connector" idref="#_x0000_s1177"/>
        <o:r id="V:Rule172" type="connector" idref="#_x0000_s1037"/>
        <o:r id="V:Rule173" type="connector" idref="#_x0000_s1160"/>
        <o:r id="V:Rule174" type="connector" idref="#_x0000_s1078"/>
        <o:r id="V:Rule175" type="connector" idref="#_x0000_s1082"/>
        <o:r id="V:Rule176" type="connector" idref="#_x0000_s1123"/>
        <o:r id="V:Rule177" type="connector" idref="#_x0000_s1159"/>
        <o:r id="V:Rule178" type="connector" idref="#_x0000_s1047"/>
        <o:r id="V:Rule179" type="connector" idref="#_x0000_s1114"/>
        <o:r id="V:Rule180" type="connector" idref="#_x0000_s1035"/>
        <o:r id="V:Rule181" type="connector" idref="#_x0000_s1116"/>
        <o:r id="V:Rule182" type="connector" idref="#_x0000_s1173"/>
        <o:r id="V:Rule183" type="connector" idref="#_x0000_s1142"/>
        <o:r id="V:Rule184" type="connector" idref="#_x0000_s1086"/>
        <o:r id="V:Rule185" type="connector" idref="#_x0000_s1139"/>
        <o:r id="V:Rule186" type="connector" idref="#_x0000_s1077"/>
        <o:r id="V:Rule187" type="connector" idref="#_x0000_s1060"/>
        <o:r id="V:Rule188" type="connector" idref="#_x0000_s1176"/>
        <o:r id="V:Rule189" type="connector" idref="#_x0000_s1063"/>
        <o:r id="V:Rule190" type="connector" idref="#_x0000_s1038"/>
        <o:r id="V:Rule191" type="connector" idref="#_x0000_s1174"/>
        <o:r id="V:Rule192" type="connector" idref="#_x0000_s1161"/>
        <o:r id="V:Rule193" type="connector" idref="#_x0000_s1129"/>
        <o:r id="V:Rule194" type="connector" idref="#_x0000_s1122"/>
        <o:r id="V:Rule195" type="connector" idref="#_x0000_s1146"/>
        <o:r id="V:Rule196" type="connector" idref="#_x0000_s1051"/>
        <o:r id="V:Rule197" type="connector" idref="#_x0000_s1087"/>
        <o:r id="V:Rule198" type="connector" idref="#_x0000_s1157"/>
        <o:r id="V:Rule199" type="connector" idref="#_x0000_s1103"/>
        <o:r id="V:Rule200" type="connector" idref="#_x0000_s1085"/>
        <o:r id="V:Rule201" type="connector" idref="#_x0000_s1059"/>
        <o:r id="V:Rule202" type="connector" idref="#_x0000_s1136"/>
        <o:r id="V:Rule203" type="connector" idref="#_x0000_s1118"/>
        <o:r id="V:Rule204" type="connector" idref="#_x0000_s1029"/>
        <o:r id="V:Rule205" type="connector" idref="#_x0000_s1056"/>
        <o:r id="V:Rule206" type="connector" idref="#_x0000_s1032"/>
        <o:r id="V:Rule207" type="connector" idref="#_x0000_s1028"/>
        <o:r id="V:Rule208" type="connector" idref="#_x0000_s1158"/>
        <o:r id="V:Rule209" type="connector" idref="#_x0000_s1042"/>
        <o:r id="V:Rule210" type="connector" idref="#_x0000_s1052"/>
        <o:r id="V:Rule211" type="connector" idref="#_x0000_s1050"/>
        <o:r id="V:Rule212" type="connector" idref="#_x0000_s1141"/>
        <o:r id="V:Rule213" type="connector" idref="#_x0000_s1030"/>
        <o:r id="V:Rule214" type="connector" idref="#_x0000_s1034"/>
        <o:r id="V:Rule215" type="connector" idref="#_x0000_s1156"/>
        <o:r id="V:Rule216" type="connector" idref="#_x0000_s1090"/>
        <o:r id="V:Rule217" type="connector" idref="#_x0000_s1138"/>
        <o:r id="V:Rule218" type="connector" idref="#_x0000_s1048"/>
        <o:r id="V:Rule219" type="connector" idref="#_x0000_s1155"/>
        <o:r id="V:Rule220" type="connector" idref="#_x0000_s1144"/>
        <o:r id="V:Rule221" type="connector" idref="#_x0000_s1106"/>
        <o:r id="V:Rule22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A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2E16"/>
  </w:style>
  <w:style w:type="paragraph" w:styleId="a8">
    <w:name w:val="footer"/>
    <w:basedOn w:val="a"/>
    <w:link w:val="a9"/>
    <w:uiPriority w:val="99"/>
    <w:unhideWhenUsed/>
    <w:rsid w:val="00422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http://gai.ru/images/zn/zn5_12.gi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2013-06-28T11:21:00Z</dcterms:created>
  <dcterms:modified xsi:type="dcterms:W3CDTF">2013-07-04T04:15:00Z</dcterms:modified>
</cp:coreProperties>
</file>