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68" w:rsidRPr="002821E6" w:rsidRDefault="00945E68" w:rsidP="00945E68">
      <w:pPr>
        <w:pStyle w:val="2"/>
        <w:spacing w:before="0"/>
        <w:jc w:val="center"/>
        <w:rPr>
          <w:rFonts w:ascii="Times New Roman" w:hAnsi="Times New Roman" w:cs="Times New Roman"/>
          <w:color w:val="FF0000"/>
          <w:sz w:val="32"/>
          <w:szCs w:val="32"/>
        </w:rPr>
      </w:pPr>
      <w:r>
        <w:rPr>
          <w:rFonts w:ascii="Times New Roman" w:hAnsi="Times New Roman" w:cs="Times New Roman"/>
          <w:noProof/>
          <w:color w:val="FF0000"/>
          <w:sz w:val="32"/>
          <w:szCs w:val="32"/>
          <w:lang w:eastAsia="ru-RU"/>
        </w:rPr>
        <w:drawing>
          <wp:anchor distT="0" distB="0" distL="114300" distR="114300" simplePos="0" relativeHeight="251656704" behindDoc="0" locked="0" layoutInCell="1" allowOverlap="1">
            <wp:simplePos x="0" y="0"/>
            <wp:positionH relativeFrom="column">
              <wp:posOffset>-81915</wp:posOffset>
            </wp:positionH>
            <wp:positionV relativeFrom="paragraph">
              <wp:posOffset>-97790</wp:posOffset>
            </wp:positionV>
            <wp:extent cx="1533525" cy="1704975"/>
            <wp:effectExtent l="19050" t="0" r="9525" b="0"/>
            <wp:wrapThrough wrapText="bothSides">
              <wp:wrapPolygon edited="0">
                <wp:start x="-268" y="0"/>
                <wp:lineTo x="-268" y="21479"/>
                <wp:lineTo x="21734" y="21479"/>
                <wp:lineTo x="21734" y="0"/>
                <wp:lineTo x="-268" y="0"/>
              </wp:wrapPolygon>
            </wp:wrapThrough>
            <wp:docPr id="6" name="Рисунок 4" descr="&amp;Tcy;&amp;iecy;&amp;rcy;&amp;rcy;&amp;ocy;&amp;rcy;&amp;icy;&amp;zcy;&amp;mcy;. &amp;Kcy;&amp;acy;&amp;kcy; &amp;iecy;&amp;mcy;&amp;ucy; &amp;pcy;&amp;rcy;&amp;ocy;&amp;tcy;&amp;icy;&amp;vcy;&amp;ocy;&amp;scy;&amp;tcy;&amp;ocy;&amp;yacy;&amp;tcy;&amp;sof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Tcy;&amp;iecy;&amp;rcy;&amp;rcy;&amp;ocy;&amp;rcy;&amp;icy;&amp;zcy;&amp;mcy;. &amp;Kcy;&amp;acy;&amp;kcy; &amp;iecy;&amp;mcy;&amp;ucy; &amp;pcy;&amp;rcy;&amp;ocy;&amp;tcy;&amp;icy;&amp;vcy;&amp;ocy;&amp;scy;&amp;tcy;&amp;ocy;&amp;yacy;&amp;tcy;&amp;softcy;."/>
                    <pic:cNvPicPr>
                      <a:picLocks noChangeAspect="1" noChangeArrowheads="1"/>
                    </pic:cNvPicPr>
                  </pic:nvPicPr>
                  <pic:blipFill>
                    <a:blip r:embed="rId5" cstate="email"/>
                    <a:srcRect/>
                    <a:stretch>
                      <a:fillRect/>
                    </a:stretch>
                  </pic:blipFill>
                  <pic:spPr bwMode="auto">
                    <a:xfrm>
                      <a:off x="0" y="0"/>
                      <a:ext cx="1533525" cy="1704975"/>
                    </a:xfrm>
                    <a:prstGeom prst="rect">
                      <a:avLst/>
                    </a:prstGeom>
                    <a:noFill/>
                    <a:ln w="9525">
                      <a:noFill/>
                      <a:miter lim="800000"/>
                      <a:headEnd/>
                      <a:tailEnd/>
                    </a:ln>
                  </pic:spPr>
                </pic:pic>
              </a:graphicData>
            </a:graphic>
          </wp:anchor>
        </w:drawing>
      </w:r>
      <w:r w:rsidRPr="002821E6">
        <w:rPr>
          <w:rFonts w:ascii="Times New Roman" w:hAnsi="Times New Roman" w:cs="Times New Roman"/>
          <w:color w:val="FF0000"/>
          <w:sz w:val="32"/>
          <w:szCs w:val="32"/>
        </w:rPr>
        <w:t>ПАМЯТКА "СКАЖЕМ НАРКОТИКАМ - НЕТ"</w:t>
      </w:r>
    </w:p>
    <w:p w:rsidR="00945E68" w:rsidRPr="002821E6" w:rsidRDefault="00945E68" w:rsidP="00945E68"/>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Опасно это или нет?</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Подумаем вместе.</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Шаг в пропасть… Опасно это или нет? Сначала ты летишь, потом разбиваешься. Первая проба наркотика</w:t>
      </w:r>
      <w:r>
        <w:rPr>
          <w:rStyle w:val="a3"/>
          <w:rFonts w:ascii="Times New Roman" w:hAnsi="Times New Roman" w:cs="Times New Roman"/>
          <w:b w:val="0"/>
          <w:bCs w:val="0"/>
          <w:i w:val="0"/>
          <w:color w:val="333333"/>
          <w:sz w:val="24"/>
          <w:szCs w:val="24"/>
        </w:rPr>
        <w:t xml:space="preserve"> </w:t>
      </w:r>
      <w:r w:rsidRPr="00064D99">
        <w:rPr>
          <w:rStyle w:val="a3"/>
          <w:rFonts w:ascii="Times New Roman" w:hAnsi="Times New Roman" w:cs="Times New Roman"/>
          <w:b w:val="0"/>
          <w:bCs w:val="0"/>
          <w:i w:val="0"/>
          <w:color w:val="333333"/>
          <w:sz w:val="24"/>
          <w:szCs w:val="24"/>
        </w:rPr>
        <w:t>- начало такого полёта. И конец будет таким же.</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 xml:space="preserve">На продаже наркотиков зарабатывают очень много. Почему же иногда их дают бесплатно? Расчёт на то, что пойманный на наркотический крючок будет платить всю оставшуюся жизнь. Рыбе тоже червяка дают бесплатно, чтобы она не сразу заметила крючок. Кстати, а почему торговцы, которые </w:t>
      </w:r>
      <w:proofErr w:type="gramStart"/>
      <w:r w:rsidRPr="00064D99">
        <w:rPr>
          <w:rStyle w:val="a3"/>
          <w:rFonts w:ascii="Times New Roman" w:hAnsi="Times New Roman" w:cs="Times New Roman"/>
          <w:b w:val="0"/>
          <w:bCs w:val="0"/>
          <w:i w:val="0"/>
          <w:color w:val="333333"/>
          <w:sz w:val="24"/>
          <w:szCs w:val="24"/>
        </w:rPr>
        <w:t>торгуют  «</w:t>
      </w:r>
      <w:proofErr w:type="gramEnd"/>
      <w:r w:rsidRPr="00064D99">
        <w:rPr>
          <w:rStyle w:val="a3"/>
          <w:rFonts w:ascii="Times New Roman" w:hAnsi="Times New Roman" w:cs="Times New Roman"/>
          <w:b w:val="0"/>
          <w:bCs w:val="0"/>
          <w:i w:val="0"/>
          <w:color w:val="333333"/>
          <w:sz w:val="24"/>
          <w:szCs w:val="24"/>
        </w:rPr>
        <w:t>дурью»</w:t>
      </w:r>
      <w:r>
        <w:rPr>
          <w:rStyle w:val="a3"/>
          <w:rFonts w:ascii="Times New Roman" w:hAnsi="Times New Roman" w:cs="Times New Roman"/>
          <w:b w:val="0"/>
          <w:bCs w:val="0"/>
          <w:i w:val="0"/>
          <w:color w:val="333333"/>
          <w:sz w:val="24"/>
          <w:szCs w:val="24"/>
        </w:rPr>
        <w:t>,</w:t>
      </w:r>
      <w:r w:rsidRPr="00064D99">
        <w:rPr>
          <w:rStyle w:val="a3"/>
          <w:rFonts w:ascii="Times New Roman" w:hAnsi="Times New Roman" w:cs="Times New Roman"/>
          <w:b w:val="0"/>
          <w:bCs w:val="0"/>
          <w:i w:val="0"/>
          <w:color w:val="333333"/>
          <w:sz w:val="24"/>
          <w:szCs w:val="24"/>
        </w:rPr>
        <w:t xml:space="preserve"> сами её не употребляют?</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Избавиться от наркомании невозможно, просто попросив у неё прощения, как у родителей за плохой поступок. Наркомания не прощает ничего, никогда и никому! Каждый наркоман в этом уже убедился.</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Начавший употреблять «дурь» становится её рабом. Не верь такому человеку: правдивым может быть только свободный, не раб. Здесь и друг может оказаться врагом!</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3"/>
          <w:rFonts w:ascii="Times New Roman" w:hAnsi="Times New Roman" w:cs="Times New Roman"/>
          <w:b w:val="0"/>
          <w:bCs w:val="0"/>
          <w:i w:val="0"/>
          <w:color w:val="333333"/>
          <w:sz w:val="24"/>
          <w:szCs w:val="24"/>
        </w:rPr>
        <w:t>Избегай общества потребляющих наркотики: наркотическая зараза распрост</w:t>
      </w:r>
      <w:r>
        <w:rPr>
          <w:rStyle w:val="a3"/>
          <w:rFonts w:ascii="Times New Roman" w:hAnsi="Times New Roman" w:cs="Times New Roman"/>
          <w:b w:val="0"/>
          <w:bCs w:val="0"/>
          <w:i w:val="0"/>
          <w:color w:val="333333"/>
          <w:sz w:val="24"/>
          <w:szCs w:val="24"/>
        </w:rPr>
        <w:t>р</w:t>
      </w:r>
      <w:r w:rsidRPr="00064D99">
        <w:rPr>
          <w:rStyle w:val="a3"/>
          <w:rFonts w:ascii="Times New Roman" w:hAnsi="Times New Roman" w:cs="Times New Roman"/>
          <w:b w:val="0"/>
          <w:bCs w:val="0"/>
          <w:i w:val="0"/>
          <w:color w:val="333333"/>
          <w:sz w:val="24"/>
          <w:szCs w:val="24"/>
        </w:rPr>
        <w:t>аняется незаметно!</w:t>
      </w:r>
    </w:p>
    <w:p w:rsidR="00945E68" w:rsidRPr="00064D99" w:rsidRDefault="00945E68" w:rsidP="00945E68">
      <w:pPr>
        <w:pStyle w:val="2"/>
        <w:spacing w:before="0"/>
        <w:jc w:val="both"/>
        <w:rPr>
          <w:rFonts w:ascii="Times New Roman" w:hAnsi="Times New Roman" w:cs="Times New Roman"/>
          <w:b w:val="0"/>
          <w:bCs w:val="0"/>
          <w:color w:val="333333"/>
          <w:sz w:val="24"/>
          <w:szCs w:val="24"/>
        </w:rPr>
      </w:pPr>
      <w:r w:rsidRPr="00064D99">
        <w:rPr>
          <w:rStyle w:val="a4"/>
          <w:rFonts w:ascii="Times New Roman" w:hAnsi="Times New Roman" w:cs="Times New Roman"/>
          <w:b/>
          <w:bCs/>
          <w:iCs/>
          <w:color w:val="333333"/>
          <w:sz w:val="24"/>
          <w:szCs w:val="24"/>
          <w:bdr w:val="none" w:sz="0" w:space="0" w:color="auto" w:frame="1"/>
        </w:rPr>
        <w:t>Ты должен знать, что:</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proofErr w:type="gramStart"/>
      <w:r w:rsidRPr="00064D99">
        <w:rPr>
          <w:rStyle w:val="a3"/>
          <w:rFonts w:ascii="Times New Roman" w:hAnsi="Times New Roman" w:cs="Times New Roman"/>
          <w:i w:val="0"/>
          <w:color w:val="333333"/>
          <w:sz w:val="24"/>
          <w:szCs w:val="24"/>
        </w:rPr>
        <w:t>В  подростковом</w:t>
      </w:r>
      <w:proofErr w:type="gramEnd"/>
      <w:r w:rsidRPr="00064D99">
        <w:rPr>
          <w:rStyle w:val="a3"/>
          <w:rFonts w:ascii="Times New Roman" w:hAnsi="Times New Roman" w:cs="Times New Roman"/>
          <w:i w:val="0"/>
          <w:color w:val="333333"/>
          <w:sz w:val="24"/>
          <w:szCs w:val="24"/>
        </w:rPr>
        <w:t xml:space="preserve"> возрасте зависимость может сформироваться в результате даже однократного употребления наркотического вещества.</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r>
        <w:rPr>
          <w:rStyle w:val="a3"/>
          <w:rFonts w:ascii="Times New Roman" w:hAnsi="Times New Roman" w:cs="Times New Roman"/>
          <w:i w:val="0"/>
          <w:color w:val="333333"/>
          <w:sz w:val="24"/>
          <w:szCs w:val="24"/>
        </w:rPr>
        <w:t>Одно и то же вещество по-</w:t>
      </w:r>
      <w:r w:rsidRPr="00064D99">
        <w:rPr>
          <w:rStyle w:val="a3"/>
          <w:rFonts w:ascii="Times New Roman" w:hAnsi="Times New Roman" w:cs="Times New Roman"/>
          <w:i w:val="0"/>
          <w:color w:val="333333"/>
          <w:sz w:val="24"/>
          <w:szCs w:val="24"/>
        </w:rPr>
        <w:t xml:space="preserve">разному действует </w:t>
      </w:r>
      <w:proofErr w:type="gramStart"/>
      <w:r w:rsidRPr="00064D99">
        <w:rPr>
          <w:rStyle w:val="a3"/>
          <w:rFonts w:ascii="Times New Roman" w:hAnsi="Times New Roman" w:cs="Times New Roman"/>
          <w:i w:val="0"/>
          <w:color w:val="333333"/>
          <w:sz w:val="24"/>
          <w:szCs w:val="24"/>
        </w:rPr>
        <w:t>на  людей</w:t>
      </w:r>
      <w:proofErr w:type="gramEnd"/>
      <w:r w:rsidRPr="00064D99">
        <w:rPr>
          <w:rStyle w:val="a3"/>
          <w:rFonts w:ascii="Times New Roman" w:hAnsi="Times New Roman" w:cs="Times New Roman"/>
          <w:i w:val="0"/>
          <w:color w:val="333333"/>
          <w:sz w:val="24"/>
          <w:szCs w:val="24"/>
        </w:rPr>
        <w:t>. «Слабый» наркотик</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 миф, и для кого-то он может быть сильнодействующим средством.</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rPr>
        <w:t>Больные наркоманией появляются из числа тех, кто употребляет наркотики от случая к случаю.</w:t>
      </w:r>
    </w:p>
    <w:p w:rsidR="00945E68" w:rsidRPr="00064D99" w:rsidRDefault="00945E68" w:rsidP="00945E68">
      <w:pPr>
        <w:numPr>
          <w:ilvl w:val="0"/>
          <w:numId w:val="1"/>
        </w:numPr>
        <w:spacing w:after="0" w:line="240" w:lineRule="auto"/>
        <w:jc w:val="both"/>
        <w:rPr>
          <w:rFonts w:ascii="Times New Roman" w:hAnsi="Times New Roman" w:cs="Times New Roman"/>
          <w:color w:val="333333"/>
          <w:sz w:val="24"/>
          <w:szCs w:val="24"/>
        </w:rPr>
      </w:pPr>
      <w:bookmarkStart w:id="0" w:name="_GoBack"/>
      <w:r>
        <w:rPr>
          <w:rFonts w:ascii="Times New Roman" w:hAnsi="Times New Roman" w:cs="Times New Roman"/>
          <w:iCs/>
          <w:noProof/>
          <w:color w:val="333333"/>
          <w:sz w:val="24"/>
          <w:szCs w:val="24"/>
          <w:lang w:eastAsia="ru-RU"/>
        </w:rPr>
        <w:drawing>
          <wp:anchor distT="0" distB="0" distL="114300" distR="114300" simplePos="0" relativeHeight="251657728" behindDoc="0" locked="0" layoutInCell="1" allowOverlap="1">
            <wp:simplePos x="0" y="0"/>
            <wp:positionH relativeFrom="column">
              <wp:posOffset>3832860</wp:posOffset>
            </wp:positionH>
            <wp:positionV relativeFrom="paragraph">
              <wp:posOffset>993775</wp:posOffset>
            </wp:positionV>
            <wp:extent cx="2667000" cy="2743200"/>
            <wp:effectExtent l="19050" t="0" r="0" b="0"/>
            <wp:wrapThrough wrapText="bothSides">
              <wp:wrapPolygon edited="0">
                <wp:start x="-154" y="0"/>
                <wp:lineTo x="-154" y="21450"/>
                <wp:lineTo x="21600" y="21450"/>
                <wp:lineTo x="21600" y="0"/>
                <wp:lineTo x="-154" y="0"/>
              </wp:wrapPolygon>
            </wp:wrapThrough>
            <wp:docPr id="16" name="Рисунок 16" descr="https://i.ytimg.com/vi/LD6ys2s1MF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ytimg.com/vi/LD6ys2s1MFg/hqdefault.jpg"/>
                    <pic:cNvPicPr>
                      <a:picLocks noChangeAspect="1" noChangeArrowheads="1"/>
                    </pic:cNvPicPr>
                  </pic:nvPicPr>
                  <pic:blipFill>
                    <a:blip r:embed="rId6" cstate="email"/>
                    <a:srcRect/>
                    <a:stretch>
                      <a:fillRect/>
                    </a:stretch>
                  </pic:blipFill>
                  <pic:spPr bwMode="auto">
                    <a:xfrm>
                      <a:off x="0" y="0"/>
                      <a:ext cx="2667000" cy="2743200"/>
                    </a:xfrm>
                    <a:prstGeom prst="rect">
                      <a:avLst/>
                    </a:prstGeom>
                    <a:noFill/>
                    <a:ln w="9525">
                      <a:noFill/>
                      <a:miter lim="800000"/>
                      <a:headEnd/>
                      <a:tailEnd/>
                    </a:ln>
                  </pic:spPr>
                </pic:pic>
              </a:graphicData>
            </a:graphic>
          </wp:anchor>
        </w:drawing>
      </w:r>
      <w:bookmarkEnd w:id="0"/>
      <w:r w:rsidRPr="00064D99">
        <w:rPr>
          <w:rStyle w:val="a3"/>
          <w:rFonts w:ascii="Times New Roman" w:hAnsi="Times New Roman" w:cs="Times New Roman"/>
          <w:i w:val="0"/>
          <w:color w:val="333333"/>
          <w:sz w:val="24"/>
          <w:szCs w:val="24"/>
        </w:rPr>
        <w:t xml:space="preserve">Систематическое употребление наркотиков есть не причина наркомании, а её следствие, её проявление, как заболевания, т.е. то состояние, при </w:t>
      </w:r>
      <w:proofErr w:type="gramStart"/>
      <w:r w:rsidRPr="00064D99">
        <w:rPr>
          <w:rStyle w:val="a3"/>
          <w:rFonts w:ascii="Times New Roman" w:hAnsi="Times New Roman" w:cs="Times New Roman"/>
          <w:i w:val="0"/>
          <w:color w:val="333333"/>
          <w:sz w:val="24"/>
          <w:szCs w:val="24"/>
        </w:rPr>
        <w:t>котором  человек</w:t>
      </w:r>
      <w:proofErr w:type="gramEnd"/>
      <w:r w:rsidRPr="00064D99">
        <w:rPr>
          <w:rStyle w:val="a3"/>
          <w:rFonts w:ascii="Times New Roman" w:hAnsi="Times New Roman" w:cs="Times New Roman"/>
          <w:i w:val="0"/>
          <w:color w:val="333333"/>
          <w:sz w:val="24"/>
          <w:szCs w:val="24"/>
        </w:rPr>
        <w:t xml:space="preserve"> уже не может волевым усилием подавить своё пристрастие к наркотикам.</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 xml:space="preserve">Можно по-разному </w:t>
      </w:r>
      <w:proofErr w:type="gramStart"/>
      <w:r w:rsidRPr="00064D99">
        <w:rPr>
          <w:rStyle w:val="a4"/>
          <w:rFonts w:ascii="Times New Roman" w:hAnsi="Times New Roman" w:cs="Times New Roman"/>
          <w:iCs/>
          <w:color w:val="333333"/>
          <w:sz w:val="24"/>
          <w:szCs w:val="24"/>
          <w:bdr w:val="none" w:sz="0" w:space="0" w:color="auto" w:frame="1"/>
        </w:rPr>
        <w:t>сказать</w:t>
      </w:r>
      <w:proofErr w:type="gramEnd"/>
      <w:r w:rsidRPr="00064D99">
        <w:rPr>
          <w:rStyle w:val="a4"/>
          <w:rFonts w:ascii="Times New Roman" w:hAnsi="Times New Roman" w:cs="Times New Roman"/>
          <w:iCs/>
          <w:color w:val="333333"/>
          <w:sz w:val="24"/>
          <w:szCs w:val="24"/>
          <w:bdr w:val="none" w:sz="0" w:space="0" w:color="auto" w:frame="1"/>
        </w:rPr>
        <w:t xml:space="preserve"> "НЕТ!" на предложение дури!</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Жесткое «НЕТ!»</w:t>
      </w:r>
      <w:r w:rsidRPr="00064D99">
        <w:rPr>
          <w:rStyle w:val="a3"/>
          <w:rFonts w:ascii="Times New Roman" w:hAnsi="Times New Roman" w:cs="Times New Roman"/>
          <w:i w:val="0"/>
          <w:color w:val="333333"/>
          <w:sz w:val="24"/>
          <w:szCs w:val="24"/>
        </w:rPr>
        <w:t> с повышением тона голоса и решительным отстраняющим жестом.</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Презрительно «НЕТ!</w:t>
      </w:r>
      <w:r w:rsidRPr="00064D99">
        <w:rPr>
          <w:rStyle w:val="a3"/>
          <w:rFonts w:ascii="Times New Roman" w:hAnsi="Times New Roman" w:cs="Times New Roman"/>
          <w:i w:val="0"/>
          <w:color w:val="333333"/>
          <w:sz w:val="24"/>
          <w:szCs w:val="24"/>
        </w:rPr>
        <w:t>»,</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уходя от того,</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кто предлагает.</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bdr w:val="none" w:sz="0" w:space="0" w:color="auto" w:frame="1"/>
        </w:rPr>
        <w:t> </w:t>
      </w:r>
      <w:r w:rsidRPr="00064D99">
        <w:rPr>
          <w:rStyle w:val="a4"/>
          <w:rFonts w:ascii="Times New Roman" w:hAnsi="Times New Roman" w:cs="Times New Roman"/>
          <w:iCs/>
          <w:color w:val="333333"/>
          <w:sz w:val="24"/>
          <w:szCs w:val="24"/>
          <w:bdr w:val="none" w:sz="0" w:space="0" w:color="auto" w:frame="1"/>
        </w:rPr>
        <w:t>«НЕТ!» в форме обвинения</w:t>
      </w:r>
      <w:r w:rsidRPr="00064D99">
        <w:rPr>
          <w:rStyle w:val="a3"/>
          <w:rFonts w:ascii="Times New Roman" w:hAnsi="Times New Roman" w:cs="Times New Roman"/>
          <w:i w:val="0"/>
          <w:color w:val="333333"/>
          <w:sz w:val="24"/>
          <w:szCs w:val="24"/>
        </w:rPr>
        <w:t xml:space="preserve"> «Я же </w:t>
      </w:r>
      <w:proofErr w:type="gramStart"/>
      <w:r w:rsidRPr="00064D99">
        <w:rPr>
          <w:rStyle w:val="a3"/>
          <w:rFonts w:ascii="Times New Roman" w:hAnsi="Times New Roman" w:cs="Times New Roman"/>
          <w:i w:val="0"/>
          <w:color w:val="333333"/>
          <w:sz w:val="24"/>
          <w:szCs w:val="24"/>
        </w:rPr>
        <w:t>сказал</w:t>
      </w:r>
      <w:proofErr w:type="gramEnd"/>
      <w:r w:rsidRPr="00064D99">
        <w:rPr>
          <w:rStyle w:val="a3"/>
          <w:rFonts w:ascii="Times New Roman" w:hAnsi="Times New Roman" w:cs="Times New Roman"/>
          <w:i w:val="0"/>
          <w:color w:val="333333"/>
          <w:sz w:val="24"/>
          <w:szCs w:val="24"/>
        </w:rPr>
        <w:t xml:space="preserve"> «НЕТ»,</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ты что, слов не понимаешь?»</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Спокойно-уверенное «НЕТ!»  </w:t>
      </w:r>
      <w:r w:rsidRPr="00064D99">
        <w:rPr>
          <w:rStyle w:val="a3"/>
          <w:rFonts w:ascii="Times New Roman" w:hAnsi="Times New Roman" w:cs="Times New Roman"/>
          <w:i w:val="0"/>
          <w:color w:val="333333"/>
          <w:sz w:val="24"/>
          <w:szCs w:val="24"/>
        </w:rPr>
        <w:t>и   взгляд прямо в глаза тому,</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кто предлагает наркотик.</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bdr w:val="none" w:sz="0" w:space="0" w:color="auto" w:frame="1"/>
        </w:rPr>
        <w:t> </w:t>
      </w:r>
      <w:r w:rsidRPr="00064D99">
        <w:rPr>
          <w:rStyle w:val="a4"/>
          <w:rFonts w:ascii="Times New Roman" w:hAnsi="Times New Roman" w:cs="Times New Roman"/>
          <w:iCs/>
          <w:color w:val="333333"/>
          <w:sz w:val="24"/>
          <w:szCs w:val="24"/>
          <w:bdr w:val="none" w:sz="0" w:space="0" w:color="auto" w:frame="1"/>
        </w:rPr>
        <w:t>«НЕТ!» </w:t>
      </w:r>
      <w:r w:rsidRPr="00064D99">
        <w:rPr>
          <w:rStyle w:val="a3"/>
          <w:rFonts w:ascii="Times New Roman" w:hAnsi="Times New Roman" w:cs="Times New Roman"/>
          <w:i w:val="0"/>
          <w:color w:val="333333"/>
          <w:sz w:val="24"/>
          <w:szCs w:val="24"/>
        </w:rPr>
        <w:t>«Это не для меня!"</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3"/>
          <w:rFonts w:ascii="Times New Roman" w:hAnsi="Times New Roman" w:cs="Times New Roman"/>
          <w:i w:val="0"/>
          <w:color w:val="333333"/>
          <w:sz w:val="24"/>
          <w:szCs w:val="24"/>
          <w:bdr w:val="none" w:sz="0" w:space="0" w:color="auto" w:frame="1"/>
        </w:rPr>
        <w:t> </w:t>
      </w:r>
      <w:r w:rsidRPr="00064D99">
        <w:rPr>
          <w:rStyle w:val="a4"/>
          <w:rFonts w:ascii="Times New Roman" w:hAnsi="Times New Roman" w:cs="Times New Roman"/>
          <w:iCs/>
          <w:color w:val="333333"/>
          <w:sz w:val="24"/>
          <w:szCs w:val="24"/>
          <w:bdr w:val="none" w:sz="0" w:space="0" w:color="auto" w:frame="1"/>
        </w:rPr>
        <w:t>«НЕТ!» «</w:t>
      </w:r>
      <w:r w:rsidRPr="00064D99">
        <w:rPr>
          <w:rStyle w:val="a3"/>
          <w:rFonts w:ascii="Times New Roman" w:hAnsi="Times New Roman" w:cs="Times New Roman"/>
          <w:i w:val="0"/>
          <w:color w:val="333333"/>
          <w:sz w:val="24"/>
          <w:szCs w:val="24"/>
        </w:rPr>
        <w:t>Я знаю,</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чем это кончится.</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И ты знаешь».</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«НЕТ!» «</w:t>
      </w:r>
      <w:r w:rsidRPr="00064D99">
        <w:rPr>
          <w:rStyle w:val="a3"/>
          <w:rFonts w:ascii="Times New Roman" w:hAnsi="Times New Roman" w:cs="Times New Roman"/>
          <w:i w:val="0"/>
          <w:color w:val="333333"/>
          <w:sz w:val="24"/>
          <w:szCs w:val="24"/>
        </w:rPr>
        <w:t>Я собираюсь жить долго и не тороплюсь на тот свет».</w:t>
      </w:r>
    </w:p>
    <w:p w:rsidR="00945E68" w:rsidRPr="00064D99" w:rsidRDefault="00945E68" w:rsidP="00945E68">
      <w:pPr>
        <w:numPr>
          <w:ilvl w:val="0"/>
          <w:numId w:val="2"/>
        </w:numPr>
        <w:spacing w:after="0" w:line="240" w:lineRule="auto"/>
        <w:jc w:val="both"/>
        <w:rPr>
          <w:rFonts w:ascii="Times New Roman" w:hAnsi="Times New Roman" w:cs="Times New Roman"/>
          <w:color w:val="333333"/>
          <w:sz w:val="24"/>
          <w:szCs w:val="24"/>
        </w:rPr>
      </w:pPr>
      <w:r w:rsidRPr="00064D99">
        <w:rPr>
          <w:rStyle w:val="a4"/>
          <w:rFonts w:ascii="Times New Roman" w:hAnsi="Times New Roman" w:cs="Times New Roman"/>
          <w:iCs/>
          <w:color w:val="333333"/>
          <w:sz w:val="24"/>
          <w:szCs w:val="24"/>
          <w:bdr w:val="none" w:sz="0" w:space="0" w:color="auto" w:frame="1"/>
        </w:rPr>
        <w:t>Полное молчание,</w:t>
      </w:r>
      <w:r w:rsidRPr="00064D99">
        <w:rPr>
          <w:rStyle w:val="a3"/>
          <w:rFonts w:ascii="Times New Roman" w:hAnsi="Times New Roman" w:cs="Times New Roman"/>
          <w:i w:val="0"/>
          <w:color w:val="333333"/>
          <w:sz w:val="24"/>
          <w:szCs w:val="24"/>
        </w:rPr>
        <w:t> сопровождающееся мимикой и жестами,</w:t>
      </w:r>
      <w:r>
        <w:rPr>
          <w:rStyle w:val="a3"/>
          <w:rFonts w:ascii="Times New Roman" w:hAnsi="Times New Roman" w:cs="Times New Roman"/>
          <w:i w:val="0"/>
          <w:color w:val="333333"/>
          <w:sz w:val="24"/>
          <w:szCs w:val="24"/>
        </w:rPr>
        <w:t xml:space="preserve"> </w:t>
      </w:r>
      <w:r w:rsidRPr="00064D99">
        <w:rPr>
          <w:rStyle w:val="a3"/>
          <w:rFonts w:ascii="Times New Roman" w:hAnsi="Times New Roman" w:cs="Times New Roman"/>
          <w:i w:val="0"/>
          <w:color w:val="333333"/>
          <w:sz w:val="24"/>
          <w:szCs w:val="24"/>
        </w:rPr>
        <w:t>не оставляющими сомнения в категоричности отказа.</w:t>
      </w:r>
    </w:p>
    <w:p w:rsidR="00945E68" w:rsidRPr="00064D99" w:rsidRDefault="00945E68" w:rsidP="00945E68"/>
    <w:p w:rsidR="00945E68" w:rsidRDefault="00945E68" w:rsidP="00945E68">
      <w:pPr>
        <w:spacing w:after="0"/>
        <w:jc w:val="center"/>
        <w:rPr>
          <w:rFonts w:ascii="Times New Roman" w:eastAsia="Calibri" w:hAnsi="Times New Roman" w:cs="Times New Roman"/>
          <w:spacing w:val="-2"/>
          <w:sz w:val="28"/>
          <w:szCs w:val="28"/>
        </w:rPr>
      </w:pPr>
    </w:p>
    <w:p w:rsidR="00F82C70" w:rsidRDefault="00F82C70"/>
    <w:sectPr w:rsidR="00F82C70" w:rsidSect="00945E6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64150"/>
    <w:multiLevelType w:val="multilevel"/>
    <w:tmpl w:val="A14E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D28"/>
    <w:multiLevelType w:val="multilevel"/>
    <w:tmpl w:val="E32C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68"/>
    <w:rsid w:val="00187254"/>
    <w:rsid w:val="002C548A"/>
    <w:rsid w:val="00450639"/>
    <w:rsid w:val="00585EE0"/>
    <w:rsid w:val="00945E68"/>
    <w:rsid w:val="00F82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1BE14-47EE-7246-BDFC-83D4497C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E68"/>
  </w:style>
  <w:style w:type="paragraph" w:styleId="2">
    <w:name w:val="heading 2"/>
    <w:basedOn w:val="a"/>
    <w:next w:val="a"/>
    <w:link w:val="20"/>
    <w:uiPriority w:val="9"/>
    <w:unhideWhenUsed/>
    <w:qFormat/>
    <w:rsid w:val="00945E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5E68"/>
    <w:rPr>
      <w:rFonts w:asciiTheme="majorHAnsi" w:eastAsiaTheme="majorEastAsia" w:hAnsiTheme="majorHAnsi" w:cstheme="majorBidi"/>
      <w:b/>
      <w:bCs/>
      <w:color w:val="4F81BD" w:themeColor="accent1"/>
      <w:sz w:val="26"/>
      <w:szCs w:val="26"/>
    </w:rPr>
  </w:style>
  <w:style w:type="character" w:styleId="a3">
    <w:name w:val="Emphasis"/>
    <w:basedOn w:val="a0"/>
    <w:uiPriority w:val="20"/>
    <w:qFormat/>
    <w:rsid w:val="00945E68"/>
    <w:rPr>
      <w:i/>
      <w:iCs/>
    </w:rPr>
  </w:style>
  <w:style w:type="character" w:styleId="a4">
    <w:name w:val="Strong"/>
    <w:basedOn w:val="a0"/>
    <w:uiPriority w:val="22"/>
    <w:qFormat/>
    <w:rsid w:val="00945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D!akov RePack</cp:lastModifiedBy>
  <cp:revision>3</cp:revision>
  <dcterms:created xsi:type="dcterms:W3CDTF">2020-06-16T18:32:00Z</dcterms:created>
  <dcterms:modified xsi:type="dcterms:W3CDTF">2020-06-23T18:51:00Z</dcterms:modified>
</cp:coreProperties>
</file>