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D9" w:rsidRPr="00C839FE" w:rsidRDefault="003F28D9" w:rsidP="003F28D9">
      <w:pPr>
        <w:jc w:val="center"/>
        <w:rPr>
          <w:rFonts w:ascii="Times New Roman" w:hAnsi="Times New Roman" w:cs="Times New Roman"/>
          <w:sz w:val="32"/>
          <w:szCs w:val="32"/>
        </w:rPr>
      </w:pPr>
      <w:r w:rsidRPr="00C839FE">
        <w:rPr>
          <w:rFonts w:ascii="Times New Roman" w:hAnsi="Times New Roman"/>
          <w:sz w:val="32"/>
          <w:szCs w:val="32"/>
        </w:rPr>
        <w:t>муниципальное бюджетное дошкольное образовательное учреждение</w:t>
      </w:r>
    </w:p>
    <w:p w:rsidR="003F28D9" w:rsidRPr="00C839FE" w:rsidRDefault="00C327C7" w:rsidP="003F28D9">
      <w:pPr>
        <w:jc w:val="center"/>
        <w:rPr>
          <w:rFonts w:ascii="Times New Roman" w:hAnsi="Times New Roman"/>
          <w:sz w:val="32"/>
          <w:szCs w:val="32"/>
        </w:rPr>
      </w:pPr>
      <w:r>
        <w:rPr>
          <w:rFonts w:ascii="Times New Roman" w:hAnsi="Times New Roman"/>
          <w:sz w:val="32"/>
          <w:szCs w:val="32"/>
        </w:rPr>
        <w:t>Городского округа</w:t>
      </w:r>
      <w:r w:rsidR="003F28D9" w:rsidRPr="00C839FE">
        <w:rPr>
          <w:rFonts w:ascii="Times New Roman" w:hAnsi="Times New Roman"/>
          <w:sz w:val="32"/>
          <w:szCs w:val="32"/>
        </w:rPr>
        <w:t xml:space="preserve"> </w:t>
      </w:r>
      <w:r>
        <w:rPr>
          <w:rFonts w:ascii="Times New Roman" w:hAnsi="Times New Roman"/>
          <w:sz w:val="32"/>
          <w:szCs w:val="32"/>
        </w:rPr>
        <w:t>«</w:t>
      </w:r>
      <w:r w:rsidR="003F28D9" w:rsidRPr="00C839FE">
        <w:rPr>
          <w:rFonts w:ascii="Times New Roman" w:hAnsi="Times New Roman"/>
          <w:sz w:val="32"/>
          <w:szCs w:val="32"/>
        </w:rPr>
        <w:t>город Ирбит</w:t>
      </w:r>
      <w:r>
        <w:rPr>
          <w:rFonts w:ascii="Times New Roman" w:hAnsi="Times New Roman"/>
          <w:sz w:val="32"/>
          <w:szCs w:val="32"/>
        </w:rPr>
        <w:t xml:space="preserve">» Свердловской области </w:t>
      </w:r>
    </w:p>
    <w:p w:rsidR="003F28D9" w:rsidRPr="00C839FE" w:rsidRDefault="003F28D9" w:rsidP="003F28D9">
      <w:pPr>
        <w:jc w:val="center"/>
        <w:rPr>
          <w:rFonts w:ascii="Times New Roman" w:hAnsi="Times New Roman"/>
          <w:sz w:val="32"/>
          <w:szCs w:val="32"/>
        </w:rPr>
      </w:pPr>
      <w:r w:rsidRPr="00C839FE">
        <w:rPr>
          <w:rFonts w:ascii="Times New Roman" w:hAnsi="Times New Roman"/>
          <w:sz w:val="32"/>
          <w:szCs w:val="32"/>
        </w:rPr>
        <w:t>«Детский сад №20»</w:t>
      </w:r>
    </w:p>
    <w:p w:rsidR="003F28D9" w:rsidRPr="00C839FE" w:rsidRDefault="003F28D9" w:rsidP="003F28D9">
      <w:pPr>
        <w:jc w:val="center"/>
        <w:rPr>
          <w:rFonts w:ascii="Times New Roman" w:hAnsi="Times New Roman"/>
          <w:sz w:val="40"/>
          <w:szCs w:val="40"/>
        </w:rPr>
      </w:pPr>
    </w:p>
    <w:p w:rsidR="003F28D9" w:rsidRPr="00C839FE" w:rsidRDefault="003F28D9" w:rsidP="003F28D9">
      <w:pPr>
        <w:jc w:val="center"/>
        <w:rPr>
          <w:rFonts w:ascii="Times New Roman" w:hAnsi="Times New Roman"/>
          <w:b/>
          <w:sz w:val="40"/>
          <w:szCs w:val="40"/>
        </w:rPr>
      </w:pPr>
      <w:r w:rsidRPr="00C839FE">
        <w:rPr>
          <w:rFonts w:ascii="Times New Roman" w:hAnsi="Times New Roman"/>
          <w:b/>
          <w:sz w:val="40"/>
          <w:szCs w:val="40"/>
        </w:rPr>
        <w:t>План по самообразованию</w:t>
      </w:r>
    </w:p>
    <w:p w:rsidR="003F28D9" w:rsidRPr="003F28D9" w:rsidRDefault="003F28D9" w:rsidP="003F28D9">
      <w:pPr>
        <w:jc w:val="center"/>
        <w:rPr>
          <w:rFonts w:ascii="Times New Roman" w:hAnsi="Times New Roman"/>
          <w:sz w:val="36"/>
          <w:szCs w:val="36"/>
        </w:rPr>
      </w:pPr>
      <w:r w:rsidRPr="003F28D9">
        <w:rPr>
          <w:rFonts w:ascii="Times New Roman" w:hAnsi="Times New Roman"/>
          <w:sz w:val="36"/>
          <w:szCs w:val="36"/>
        </w:rPr>
        <w:t>Воспитателя второй младшей  группы:  Парфеновой Людмилы Анатольевны</w:t>
      </w:r>
    </w:p>
    <w:p w:rsidR="003F28D9" w:rsidRPr="008975B1" w:rsidRDefault="003F28D9" w:rsidP="003F28D9">
      <w:pPr>
        <w:jc w:val="center"/>
        <w:rPr>
          <w:rFonts w:ascii="Times New Roman" w:hAnsi="Times New Roman"/>
          <w:sz w:val="28"/>
          <w:szCs w:val="28"/>
        </w:rPr>
      </w:pPr>
    </w:p>
    <w:p w:rsidR="003F28D9" w:rsidRPr="00C839FE" w:rsidRDefault="003F28D9" w:rsidP="003F28D9">
      <w:pPr>
        <w:jc w:val="center"/>
        <w:rPr>
          <w:rFonts w:ascii="Times New Roman" w:hAnsi="Times New Roman"/>
          <w:sz w:val="44"/>
          <w:szCs w:val="44"/>
        </w:rPr>
      </w:pPr>
      <w:r w:rsidRPr="00C839FE">
        <w:rPr>
          <w:rFonts w:ascii="Times New Roman" w:hAnsi="Times New Roman"/>
          <w:b/>
          <w:sz w:val="44"/>
          <w:szCs w:val="44"/>
          <w:u w:val="single"/>
        </w:rPr>
        <w:t>Тема</w:t>
      </w:r>
      <w:r w:rsidRPr="00C839FE">
        <w:rPr>
          <w:rFonts w:ascii="Times New Roman" w:hAnsi="Times New Roman"/>
          <w:sz w:val="44"/>
          <w:szCs w:val="44"/>
        </w:rPr>
        <w:t xml:space="preserve">: </w:t>
      </w:r>
    </w:p>
    <w:p w:rsidR="003F28D9" w:rsidRPr="00C327C7" w:rsidRDefault="003F28D9" w:rsidP="003F28D9">
      <w:pPr>
        <w:jc w:val="center"/>
        <w:rPr>
          <w:rFonts w:ascii="Times New Roman" w:hAnsi="Times New Roman" w:cs="Times New Roman"/>
          <w:b/>
          <w:bCs/>
          <w:sz w:val="36"/>
          <w:szCs w:val="36"/>
          <w:lang w:eastAsia="ru-RU"/>
        </w:rPr>
      </w:pPr>
      <w:r w:rsidRPr="00C327C7">
        <w:rPr>
          <w:rFonts w:ascii="Times New Roman" w:hAnsi="Times New Roman" w:cs="Times New Roman"/>
          <w:b/>
          <w:bCs/>
          <w:sz w:val="36"/>
          <w:szCs w:val="36"/>
          <w:lang w:eastAsia="ru-RU"/>
        </w:rPr>
        <w:t>"Театрализованная игра для детей младшего</w:t>
      </w:r>
    </w:p>
    <w:p w:rsidR="003F28D9" w:rsidRPr="00C327C7" w:rsidRDefault="003F28D9" w:rsidP="003F28D9">
      <w:pPr>
        <w:jc w:val="center"/>
        <w:rPr>
          <w:rFonts w:ascii="Times New Roman" w:hAnsi="Times New Roman" w:cs="Times New Roman"/>
          <w:sz w:val="36"/>
          <w:szCs w:val="36"/>
          <w:lang w:eastAsia="ru-RU"/>
        </w:rPr>
      </w:pPr>
      <w:r w:rsidRPr="00C327C7">
        <w:rPr>
          <w:rFonts w:ascii="Times New Roman" w:hAnsi="Times New Roman" w:cs="Times New Roman"/>
          <w:b/>
          <w:bCs/>
          <w:sz w:val="36"/>
          <w:szCs w:val="36"/>
          <w:lang w:eastAsia="ru-RU"/>
        </w:rPr>
        <w:t>дошкольного возраста</w:t>
      </w:r>
      <w:r w:rsidR="00C327C7">
        <w:rPr>
          <w:rFonts w:ascii="Times New Roman" w:hAnsi="Times New Roman" w:cs="Times New Roman"/>
          <w:b/>
          <w:bCs/>
          <w:sz w:val="36"/>
          <w:szCs w:val="36"/>
          <w:lang w:eastAsia="ru-RU"/>
        </w:rPr>
        <w:t xml:space="preserve"> </w:t>
      </w:r>
      <w:r w:rsidRPr="00C327C7">
        <w:rPr>
          <w:rFonts w:ascii="Times New Roman" w:hAnsi="Times New Roman" w:cs="Times New Roman"/>
          <w:b/>
          <w:bCs/>
          <w:sz w:val="36"/>
          <w:szCs w:val="36"/>
          <w:lang w:eastAsia="ru-RU"/>
        </w:rPr>
        <w:t>"</w:t>
      </w:r>
    </w:p>
    <w:p w:rsidR="003F28D9" w:rsidRDefault="003F28D9" w:rsidP="003F28D9">
      <w:pPr>
        <w:spacing w:after="0" w:line="240" w:lineRule="auto"/>
        <w:jc w:val="center"/>
        <w:rPr>
          <w:rFonts w:ascii="Times New Roman" w:hAnsi="Times New Roman"/>
          <w:spacing w:val="-6"/>
          <w:sz w:val="44"/>
          <w:szCs w:val="44"/>
        </w:rPr>
      </w:pPr>
    </w:p>
    <w:p w:rsidR="003F28D9" w:rsidRPr="00403C21" w:rsidRDefault="003F28D9" w:rsidP="003F28D9">
      <w:pPr>
        <w:shd w:val="clear" w:color="auto" w:fill="FFFFFF"/>
        <w:jc w:val="center"/>
        <w:outlineLvl w:val="0"/>
        <w:rPr>
          <w:rFonts w:ascii="Times New Roman" w:eastAsia="Times New Roman" w:hAnsi="Times New Roman"/>
          <w:b/>
          <w:kern w:val="36"/>
          <w:sz w:val="28"/>
          <w:szCs w:val="28"/>
        </w:rPr>
      </w:pPr>
    </w:p>
    <w:p w:rsidR="003F28D9" w:rsidRPr="003460F4" w:rsidRDefault="003F28D9" w:rsidP="003F28D9">
      <w:pPr>
        <w:jc w:val="center"/>
        <w:rPr>
          <w:rFonts w:ascii="Times New Roman" w:hAnsi="Times New Roman"/>
          <w:sz w:val="28"/>
          <w:szCs w:val="28"/>
        </w:rPr>
      </w:pPr>
    </w:p>
    <w:p w:rsidR="003F28D9" w:rsidRPr="003460F4" w:rsidRDefault="003F28D9" w:rsidP="003F28D9">
      <w:pPr>
        <w:jc w:val="center"/>
        <w:rPr>
          <w:rFonts w:ascii="Times New Roman" w:hAnsi="Times New Roman"/>
          <w:sz w:val="28"/>
          <w:szCs w:val="28"/>
        </w:rPr>
      </w:pPr>
    </w:p>
    <w:p w:rsidR="003F28D9" w:rsidRPr="003460F4" w:rsidRDefault="003F28D9" w:rsidP="003F28D9">
      <w:pPr>
        <w:jc w:val="center"/>
        <w:rPr>
          <w:rFonts w:ascii="Times New Roman" w:hAnsi="Times New Roman"/>
          <w:sz w:val="28"/>
          <w:szCs w:val="28"/>
        </w:rPr>
      </w:pPr>
    </w:p>
    <w:p w:rsidR="003F28D9" w:rsidRDefault="003F28D9" w:rsidP="003F28D9">
      <w:pPr>
        <w:jc w:val="center"/>
        <w:rPr>
          <w:rFonts w:ascii="Times New Roman" w:hAnsi="Times New Roman"/>
          <w:b/>
          <w:sz w:val="28"/>
          <w:szCs w:val="28"/>
        </w:rPr>
      </w:pPr>
    </w:p>
    <w:p w:rsidR="003F28D9" w:rsidRDefault="003F28D9" w:rsidP="003F28D9">
      <w:pPr>
        <w:jc w:val="center"/>
        <w:rPr>
          <w:rFonts w:ascii="Times New Roman" w:hAnsi="Times New Roman"/>
          <w:b/>
          <w:sz w:val="28"/>
          <w:szCs w:val="28"/>
        </w:rPr>
      </w:pPr>
    </w:p>
    <w:p w:rsidR="003F28D9" w:rsidRDefault="003F28D9" w:rsidP="003F28D9">
      <w:pPr>
        <w:jc w:val="center"/>
        <w:rPr>
          <w:rFonts w:ascii="Times New Roman" w:hAnsi="Times New Roman"/>
          <w:b/>
          <w:sz w:val="28"/>
          <w:szCs w:val="28"/>
        </w:rPr>
      </w:pPr>
    </w:p>
    <w:p w:rsidR="003F28D9" w:rsidRDefault="003F28D9" w:rsidP="003F28D9">
      <w:pPr>
        <w:jc w:val="center"/>
        <w:rPr>
          <w:rFonts w:ascii="Times New Roman" w:hAnsi="Times New Roman"/>
          <w:b/>
          <w:sz w:val="28"/>
          <w:szCs w:val="28"/>
        </w:rPr>
      </w:pPr>
    </w:p>
    <w:p w:rsidR="003F28D9" w:rsidRDefault="003F28D9" w:rsidP="003F28D9">
      <w:pPr>
        <w:jc w:val="center"/>
        <w:rPr>
          <w:rFonts w:ascii="Times New Roman" w:hAnsi="Times New Roman"/>
          <w:b/>
          <w:sz w:val="28"/>
          <w:szCs w:val="28"/>
        </w:rPr>
      </w:pPr>
    </w:p>
    <w:p w:rsidR="003F28D9" w:rsidRDefault="003F28D9" w:rsidP="003F28D9">
      <w:pPr>
        <w:jc w:val="center"/>
        <w:rPr>
          <w:rFonts w:ascii="Times New Roman" w:hAnsi="Times New Roman"/>
          <w:b/>
          <w:sz w:val="28"/>
          <w:szCs w:val="28"/>
        </w:rPr>
      </w:pPr>
    </w:p>
    <w:p w:rsidR="003F28D9" w:rsidRPr="00382E28" w:rsidRDefault="003F28D9" w:rsidP="003F28D9">
      <w:pPr>
        <w:jc w:val="center"/>
        <w:rPr>
          <w:rFonts w:ascii="Times New Roman" w:hAnsi="Times New Roman"/>
          <w:b/>
          <w:sz w:val="28"/>
          <w:szCs w:val="28"/>
        </w:rPr>
      </w:pPr>
      <w:r w:rsidRPr="00382E28">
        <w:rPr>
          <w:rFonts w:ascii="Times New Roman" w:hAnsi="Times New Roman"/>
          <w:b/>
          <w:sz w:val="28"/>
          <w:szCs w:val="28"/>
        </w:rPr>
        <w:t>20</w:t>
      </w:r>
      <w:r>
        <w:rPr>
          <w:rFonts w:ascii="Times New Roman" w:hAnsi="Times New Roman"/>
          <w:b/>
          <w:sz w:val="28"/>
          <w:szCs w:val="28"/>
        </w:rPr>
        <w:t>21</w:t>
      </w:r>
      <w:r w:rsidRPr="00382E28">
        <w:rPr>
          <w:rFonts w:ascii="Times New Roman" w:hAnsi="Times New Roman"/>
          <w:b/>
          <w:sz w:val="28"/>
          <w:szCs w:val="28"/>
        </w:rPr>
        <w:t xml:space="preserve"> – 20</w:t>
      </w:r>
      <w:r>
        <w:rPr>
          <w:rFonts w:ascii="Times New Roman" w:hAnsi="Times New Roman"/>
          <w:b/>
          <w:sz w:val="28"/>
          <w:szCs w:val="28"/>
        </w:rPr>
        <w:t>22</w:t>
      </w:r>
      <w:r w:rsidRPr="00382E28">
        <w:rPr>
          <w:rFonts w:ascii="Times New Roman" w:hAnsi="Times New Roman"/>
          <w:b/>
          <w:sz w:val="28"/>
          <w:szCs w:val="28"/>
        </w:rPr>
        <w:t xml:space="preserve"> учебный год</w:t>
      </w:r>
    </w:p>
    <w:p w:rsidR="003F28D9" w:rsidRPr="007E529F" w:rsidRDefault="007E529F" w:rsidP="003F28D9">
      <w:pPr>
        <w:rPr>
          <w:rFonts w:ascii="Times New Roman" w:hAnsi="Times New Roman"/>
          <w:b/>
          <w:sz w:val="28"/>
          <w:szCs w:val="28"/>
          <w:u w:val="single"/>
        </w:rPr>
      </w:pPr>
      <w:r w:rsidRPr="00EB3CB5">
        <w:rPr>
          <w:rFonts w:ascii="Times New Roman" w:hAnsi="Times New Roman"/>
          <w:b/>
          <w:sz w:val="28"/>
          <w:szCs w:val="28"/>
          <w:u w:val="single"/>
        </w:rPr>
        <w:lastRenderedPageBreak/>
        <w:t>Актуальность темы:</w:t>
      </w:r>
    </w:p>
    <w:p w:rsidR="00296DB1" w:rsidRPr="000034BF" w:rsidRDefault="00296DB1" w:rsidP="000034BF">
      <w:pPr>
        <w:spacing w:after="0" w:line="240" w:lineRule="auto"/>
        <w:jc w:val="center"/>
        <w:rPr>
          <w:rFonts w:ascii="Times New Roman" w:eastAsia="Times New Roman" w:hAnsi="Times New Roman" w:cs="Times New Roman"/>
          <w:sz w:val="24"/>
          <w:szCs w:val="24"/>
          <w:lang w:eastAsia="ru-RU"/>
        </w:rPr>
      </w:pPr>
    </w:p>
    <w:p w:rsidR="00030614" w:rsidRPr="00030614" w:rsidRDefault="00296DB1" w:rsidP="00030614">
      <w:pPr>
        <w:spacing w:after="0" w:line="240" w:lineRule="auto"/>
        <w:jc w:val="right"/>
        <w:rPr>
          <w:rFonts w:ascii="Times New Roman" w:eastAsia="Times New Roman" w:hAnsi="Times New Roman" w:cs="Times New Roman"/>
          <w:lang w:eastAsia="ru-RU"/>
        </w:rPr>
      </w:pPr>
      <w:r w:rsidRPr="00030614">
        <w:rPr>
          <w:rFonts w:ascii="Times New Roman" w:eastAsia="Arial Unicode MS" w:hAnsi="Times New Roman" w:cs="Times New Roman"/>
          <w:lang w:eastAsia="ru-RU"/>
        </w:rPr>
        <w:t xml:space="preserve">Выдающийся отечественный психолог Лев Семенович  </w:t>
      </w:r>
      <w:proofErr w:type="spellStart"/>
      <w:r w:rsidRPr="00030614">
        <w:rPr>
          <w:rFonts w:ascii="Times New Roman" w:eastAsia="Arial Unicode MS" w:hAnsi="Times New Roman" w:cs="Times New Roman"/>
          <w:lang w:eastAsia="ru-RU"/>
        </w:rPr>
        <w:t>Выготский</w:t>
      </w:r>
      <w:proofErr w:type="spellEnd"/>
      <w:r w:rsidRPr="00030614">
        <w:rPr>
          <w:rFonts w:ascii="Times New Roman" w:eastAsia="Arial Unicode MS" w:hAnsi="Times New Roman" w:cs="Times New Roman"/>
          <w:lang w:eastAsia="ru-RU"/>
        </w:rPr>
        <w:t xml:space="preserve"> отмечал, что не следует забывать, что основной закон детского творчества заключается в том, что ценность его следует видеть не в результате, не в продукте творчества, важно то, что дети создают, творят, упражняются в творческом воображении и его воплощении.</w:t>
      </w:r>
    </w:p>
    <w:p w:rsidR="00030614" w:rsidRDefault="00030614" w:rsidP="00030614">
      <w:pPr>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4"/>
          <w:szCs w:val="24"/>
          <w:lang w:eastAsia="ru-RU"/>
        </w:rPr>
        <w:tab/>
      </w:r>
    </w:p>
    <w:p w:rsidR="007E529F" w:rsidRDefault="00030614" w:rsidP="00B87D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ab/>
      </w:r>
      <w:proofErr w:type="gramStart"/>
      <w:r w:rsidR="000034BF" w:rsidRPr="000034BF">
        <w:rPr>
          <w:rFonts w:ascii="Times New Roman" w:eastAsia="Times New Roman" w:hAnsi="Times New Roman" w:cs="Times New Roman"/>
          <w:color w:val="000000"/>
          <w:sz w:val="27"/>
          <w:szCs w:val="27"/>
          <w:lang w:eastAsia="ru-RU"/>
        </w:rPr>
        <w:t>Законе</w:t>
      </w:r>
      <w:proofErr w:type="gramEnd"/>
      <w:r w:rsidR="000034BF" w:rsidRPr="000034BF">
        <w:rPr>
          <w:rFonts w:ascii="Times New Roman" w:eastAsia="Times New Roman" w:hAnsi="Times New Roman" w:cs="Times New Roman"/>
          <w:color w:val="000000"/>
          <w:sz w:val="27"/>
          <w:szCs w:val="27"/>
          <w:lang w:eastAsia="ru-RU"/>
        </w:rPr>
        <w:t xml:space="preserve"> «Об образовании в Российской Федерации» поставлена социально значимая задача современного общества – творческое развитие личности, готовой к решению нестандартных задач в р</w:t>
      </w:r>
      <w:r w:rsidR="00296DB1">
        <w:rPr>
          <w:rFonts w:ascii="Times New Roman" w:eastAsia="Times New Roman" w:hAnsi="Times New Roman" w:cs="Times New Roman"/>
          <w:color w:val="000000"/>
          <w:sz w:val="27"/>
          <w:szCs w:val="27"/>
          <w:lang w:eastAsia="ru-RU"/>
        </w:rPr>
        <w:t>азличных областях деятельности</w:t>
      </w:r>
      <w:r w:rsidR="00B87D76">
        <w:rPr>
          <w:rFonts w:ascii="Times New Roman" w:eastAsia="Times New Roman" w:hAnsi="Times New Roman" w:cs="Times New Roman"/>
          <w:color w:val="000000"/>
          <w:sz w:val="27"/>
          <w:szCs w:val="27"/>
          <w:lang w:eastAsia="ru-RU"/>
        </w:rPr>
        <w:t xml:space="preserve">. </w:t>
      </w:r>
      <w:r w:rsidR="000034BF" w:rsidRPr="00030614">
        <w:rPr>
          <w:rFonts w:ascii="Times New Roman" w:eastAsia="Times New Roman" w:hAnsi="Times New Roman" w:cs="Times New Roman"/>
          <w:sz w:val="27"/>
          <w:szCs w:val="27"/>
          <w:lang w:eastAsia="ru-RU"/>
        </w:rPr>
        <w:t xml:space="preserve">Если игра для ребенка – это способ существования, способ познания и освоения окружающего мира, то театрализованная игра – это шаг к искусству, начало художественной деятельности. </w:t>
      </w:r>
      <w:r w:rsidR="00B87D76">
        <w:rPr>
          <w:rFonts w:ascii="Times New Roman" w:eastAsia="Times New Roman" w:hAnsi="Times New Roman" w:cs="Times New Roman"/>
          <w:sz w:val="24"/>
          <w:szCs w:val="24"/>
          <w:lang w:eastAsia="ru-RU"/>
        </w:rPr>
        <w:t xml:space="preserve"> </w:t>
      </w:r>
    </w:p>
    <w:p w:rsidR="00290B50" w:rsidRPr="00B87D76" w:rsidRDefault="00290B50" w:rsidP="00B87D76">
      <w:pPr>
        <w:spacing w:after="0" w:line="240" w:lineRule="auto"/>
        <w:jc w:val="both"/>
        <w:rPr>
          <w:rFonts w:ascii="Times New Roman" w:eastAsia="Times New Roman" w:hAnsi="Times New Roman" w:cs="Times New Roman"/>
          <w:sz w:val="24"/>
          <w:szCs w:val="24"/>
          <w:lang w:eastAsia="ru-RU"/>
        </w:rPr>
      </w:pPr>
      <w:r w:rsidRPr="000034BF">
        <w:rPr>
          <w:rFonts w:ascii="Times New Roman" w:hAnsi="Times New Roman" w:cs="Times New Roman"/>
          <w:b/>
          <w:bCs/>
          <w:i/>
          <w:iCs/>
          <w:sz w:val="28"/>
          <w:szCs w:val="28"/>
          <w:lang w:eastAsia="ru-RU"/>
        </w:rPr>
        <w:t>Театрализованные игры позволяют решать многие педагогические задачи, касающиеся формирования выразительности речи интеллектуального, коммуникативного, художественно — эстетического воспитания, развитию музыкальных и творческих способностей.</w:t>
      </w:r>
    </w:p>
    <w:p w:rsidR="00290B50" w:rsidRPr="000034BF" w:rsidRDefault="00290B50" w:rsidP="00030614">
      <w:pPr>
        <w:jc w:val="both"/>
        <w:rPr>
          <w:rFonts w:ascii="Times New Roman" w:hAnsi="Times New Roman" w:cs="Times New Roman"/>
          <w:sz w:val="28"/>
          <w:szCs w:val="28"/>
          <w:lang w:eastAsia="ru-RU"/>
        </w:rPr>
      </w:pPr>
      <w:r w:rsidRPr="000034BF">
        <w:rPr>
          <w:rFonts w:ascii="Times New Roman" w:hAnsi="Times New Roman" w:cs="Times New Roman"/>
          <w:sz w:val="28"/>
          <w:szCs w:val="28"/>
          <w:lang w:eastAsia="ru-RU"/>
        </w:rPr>
        <w:t> С самых ранних лет ребенок стремится к творчеству. Поэтому так важно создать в детском коллективе атмосферу свободного выражения чувств и мыслей, разбудить фантазию детей, попытаться максимально реализовать их способности.</w:t>
      </w:r>
      <w:r w:rsidR="00030614">
        <w:rPr>
          <w:rFonts w:ascii="Times New Roman" w:hAnsi="Times New Roman" w:cs="Times New Roman"/>
          <w:sz w:val="28"/>
          <w:szCs w:val="28"/>
          <w:lang w:eastAsia="ru-RU"/>
        </w:rPr>
        <w:t xml:space="preserve"> </w:t>
      </w:r>
      <w:r w:rsidRPr="000034BF">
        <w:rPr>
          <w:rFonts w:ascii="Times New Roman" w:hAnsi="Times New Roman" w:cs="Times New Roman"/>
          <w:b/>
          <w:bCs/>
          <w:sz w:val="28"/>
          <w:szCs w:val="28"/>
          <w:lang w:eastAsia="ru-RU"/>
        </w:rPr>
        <w:t>Театрализованная игра</w:t>
      </w:r>
      <w:r w:rsidRPr="000034BF">
        <w:rPr>
          <w:rFonts w:ascii="Times New Roman" w:hAnsi="Times New Roman" w:cs="Times New Roman"/>
          <w:sz w:val="28"/>
          <w:szCs w:val="28"/>
          <w:lang w:eastAsia="ru-RU"/>
        </w:rPr>
        <w:t> - это разыгрывание в лицах литературных произведений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сюжетом игры. </w:t>
      </w:r>
      <w:r w:rsidRPr="00030614">
        <w:rPr>
          <w:rFonts w:ascii="Times New Roman" w:hAnsi="Times New Roman" w:cs="Times New Roman"/>
          <w:b/>
          <w:sz w:val="28"/>
          <w:szCs w:val="28"/>
          <w:lang w:eastAsia="ru-RU"/>
        </w:rPr>
        <w:t>Тематика и содержание</w:t>
      </w:r>
      <w:r w:rsidRPr="000034BF">
        <w:rPr>
          <w:rFonts w:ascii="Times New Roman" w:hAnsi="Times New Roman" w:cs="Times New Roman"/>
          <w:sz w:val="28"/>
          <w:szCs w:val="28"/>
          <w:lang w:eastAsia="ru-RU"/>
        </w:rPr>
        <w:t xml:space="preserve"> театрализованной игры имеет нравственную направленность, которая заключаются в каждой сказке и должна найти место в импровизированных постановках. Это дружба, отзывчивость, доброта, честность, смелость. Персонажи становятся образами для подражания. Ребёнок начинает отождествлять себя с полюбившимся образом, что позволяет через образы театрализованной игры оказывать влияние на детей. С удовольствием, перевоплощаясь в полюбившийся образ, малыш добровольно принимает и присваивает свойственные ему черты. Самостоятельное разыгрывание роли детьми позволяет формировать опыт нравственного поведения, умение поступать в соответствии с нравственными нормами. Поскольку положительные качества поощряются, а отрицательные осуждаются, дети в большинстве случаев хотят подражать добрым, честным персонажам. А одобрение взрослым достойных поступком создаёт у них ощущение удовлетворения, которое служит стимулом к дальнейшему </w:t>
      </w:r>
      <w:proofErr w:type="gramStart"/>
      <w:r w:rsidRPr="000034BF">
        <w:rPr>
          <w:rFonts w:ascii="Times New Roman" w:hAnsi="Times New Roman" w:cs="Times New Roman"/>
          <w:sz w:val="28"/>
          <w:szCs w:val="28"/>
          <w:lang w:eastAsia="ru-RU"/>
        </w:rPr>
        <w:t>контролю за</w:t>
      </w:r>
      <w:proofErr w:type="gramEnd"/>
      <w:r w:rsidRPr="000034BF">
        <w:rPr>
          <w:rFonts w:ascii="Times New Roman" w:hAnsi="Times New Roman" w:cs="Times New Roman"/>
          <w:sz w:val="28"/>
          <w:szCs w:val="28"/>
          <w:lang w:eastAsia="ru-RU"/>
        </w:rPr>
        <w:t xml:space="preserve"> своим поведением.</w:t>
      </w:r>
      <w:r w:rsidR="00030614">
        <w:rPr>
          <w:rFonts w:ascii="Times New Roman" w:hAnsi="Times New Roman" w:cs="Times New Roman"/>
          <w:sz w:val="28"/>
          <w:szCs w:val="28"/>
          <w:lang w:eastAsia="ru-RU"/>
        </w:rPr>
        <w:t xml:space="preserve"> </w:t>
      </w:r>
      <w:r w:rsidRPr="000034BF">
        <w:rPr>
          <w:rFonts w:ascii="Times New Roman" w:hAnsi="Times New Roman" w:cs="Times New Roman"/>
          <w:sz w:val="28"/>
          <w:szCs w:val="28"/>
          <w:lang w:eastAsia="ru-RU"/>
        </w:rPr>
        <w:t xml:space="preserve"> Большое и разностороннее влияние театрализованных игр на личность ребёнка позволяет использовать их как сильное </w:t>
      </w:r>
      <w:r w:rsidRPr="000034BF">
        <w:rPr>
          <w:rFonts w:ascii="Times New Roman" w:hAnsi="Times New Roman" w:cs="Times New Roman"/>
          <w:sz w:val="28"/>
          <w:szCs w:val="28"/>
          <w:lang w:eastAsia="ru-RU"/>
        </w:rPr>
        <w:lastRenderedPageBreak/>
        <w:t>ненавязчивое педагогическое средство, так как сам малыш испытывает при этом удовольствие и радость. Воспитательные возможности театрализованных игр усиливаются тем, что их тематика практически не ограничена. Она может удовлетворять разносторонние интересы детей (литературные, музыкальные). Разнообразие тематики, средств изображения, эмоциональных театрализованных игр дают возможность использовать их в целях всестороннего воспитания личности.</w:t>
      </w:r>
    </w:p>
    <w:p w:rsidR="00290B50" w:rsidRPr="000034BF" w:rsidRDefault="00290B50" w:rsidP="000034BF">
      <w:pPr>
        <w:rPr>
          <w:rFonts w:ascii="Times New Roman" w:hAnsi="Times New Roman" w:cs="Times New Roman"/>
          <w:sz w:val="28"/>
          <w:szCs w:val="28"/>
          <w:lang w:eastAsia="ru-RU"/>
        </w:rPr>
      </w:pPr>
      <w:r w:rsidRPr="000034BF">
        <w:rPr>
          <w:rFonts w:ascii="Times New Roman" w:hAnsi="Times New Roman" w:cs="Times New Roman"/>
          <w:b/>
          <w:bCs/>
          <w:i/>
          <w:iCs/>
          <w:sz w:val="28"/>
          <w:szCs w:val="28"/>
          <w:lang w:eastAsia="ru-RU"/>
        </w:rPr>
        <w:t xml:space="preserve"> Классификация </w:t>
      </w:r>
      <w:r w:rsidR="00030614">
        <w:rPr>
          <w:rFonts w:ascii="Times New Roman" w:hAnsi="Times New Roman" w:cs="Times New Roman"/>
          <w:b/>
          <w:bCs/>
          <w:i/>
          <w:iCs/>
          <w:sz w:val="28"/>
          <w:szCs w:val="28"/>
          <w:lang w:eastAsia="ru-RU"/>
        </w:rPr>
        <w:t xml:space="preserve">запланированных </w:t>
      </w:r>
      <w:r w:rsidRPr="000034BF">
        <w:rPr>
          <w:rFonts w:ascii="Times New Roman" w:hAnsi="Times New Roman" w:cs="Times New Roman"/>
          <w:b/>
          <w:bCs/>
          <w:i/>
          <w:iCs/>
          <w:sz w:val="28"/>
          <w:szCs w:val="28"/>
          <w:lang w:eastAsia="ru-RU"/>
        </w:rPr>
        <w:t>театрализованных игр:</w:t>
      </w:r>
    </w:p>
    <w:p w:rsidR="00290B50" w:rsidRPr="00030614" w:rsidRDefault="00290B50" w:rsidP="00030614">
      <w:pPr>
        <w:pStyle w:val="a7"/>
        <w:numPr>
          <w:ilvl w:val="0"/>
          <w:numId w:val="23"/>
        </w:numPr>
        <w:rPr>
          <w:rFonts w:ascii="Times New Roman" w:hAnsi="Times New Roman" w:cs="Times New Roman"/>
          <w:sz w:val="28"/>
          <w:szCs w:val="28"/>
          <w:lang w:eastAsia="ru-RU"/>
        </w:rPr>
      </w:pPr>
      <w:r w:rsidRPr="00030614">
        <w:rPr>
          <w:rFonts w:ascii="Times New Roman" w:hAnsi="Times New Roman" w:cs="Times New Roman"/>
          <w:sz w:val="28"/>
          <w:szCs w:val="28"/>
          <w:lang w:eastAsia="ru-RU"/>
        </w:rPr>
        <w:t>настольный театр</w:t>
      </w:r>
    </w:p>
    <w:p w:rsidR="00290B50" w:rsidRPr="00030614" w:rsidRDefault="00290B50" w:rsidP="00030614">
      <w:pPr>
        <w:pStyle w:val="a7"/>
        <w:numPr>
          <w:ilvl w:val="0"/>
          <w:numId w:val="23"/>
        </w:numPr>
        <w:rPr>
          <w:rFonts w:ascii="Times New Roman" w:hAnsi="Times New Roman" w:cs="Times New Roman"/>
          <w:sz w:val="28"/>
          <w:szCs w:val="28"/>
          <w:lang w:eastAsia="ru-RU"/>
        </w:rPr>
      </w:pPr>
      <w:r w:rsidRPr="00030614">
        <w:rPr>
          <w:rFonts w:ascii="Times New Roman" w:hAnsi="Times New Roman" w:cs="Times New Roman"/>
          <w:sz w:val="28"/>
          <w:szCs w:val="28"/>
          <w:lang w:eastAsia="ru-RU"/>
        </w:rPr>
        <w:t>театр на руке</w:t>
      </w:r>
    </w:p>
    <w:p w:rsidR="00290B50" w:rsidRPr="00030614" w:rsidRDefault="00290B50" w:rsidP="00030614">
      <w:pPr>
        <w:pStyle w:val="a7"/>
        <w:numPr>
          <w:ilvl w:val="0"/>
          <w:numId w:val="23"/>
        </w:numPr>
        <w:rPr>
          <w:rFonts w:ascii="Times New Roman" w:hAnsi="Times New Roman" w:cs="Times New Roman"/>
          <w:sz w:val="28"/>
          <w:szCs w:val="28"/>
          <w:lang w:eastAsia="ru-RU"/>
        </w:rPr>
      </w:pPr>
      <w:proofErr w:type="spellStart"/>
      <w:r w:rsidRPr="00030614">
        <w:rPr>
          <w:rFonts w:ascii="Times New Roman" w:hAnsi="Times New Roman" w:cs="Times New Roman"/>
          <w:sz w:val="28"/>
          <w:szCs w:val="28"/>
          <w:lang w:eastAsia="ru-RU"/>
        </w:rPr>
        <w:t>инсценирование</w:t>
      </w:r>
      <w:proofErr w:type="spellEnd"/>
      <w:r w:rsidRPr="00030614">
        <w:rPr>
          <w:rFonts w:ascii="Times New Roman" w:hAnsi="Times New Roman" w:cs="Times New Roman"/>
          <w:sz w:val="28"/>
          <w:szCs w:val="28"/>
          <w:lang w:eastAsia="ru-RU"/>
        </w:rPr>
        <w:t xml:space="preserve"> песен, сказок</w:t>
      </w:r>
    </w:p>
    <w:p w:rsidR="00290B50" w:rsidRPr="00030614" w:rsidRDefault="00290B50" w:rsidP="00030614">
      <w:pPr>
        <w:pStyle w:val="a7"/>
        <w:numPr>
          <w:ilvl w:val="0"/>
          <w:numId w:val="23"/>
        </w:numPr>
        <w:rPr>
          <w:rFonts w:ascii="Times New Roman" w:hAnsi="Times New Roman" w:cs="Times New Roman"/>
          <w:sz w:val="28"/>
          <w:szCs w:val="28"/>
          <w:lang w:eastAsia="ru-RU"/>
        </w:rPr>
      </w:pPr>
      <w:proofErr w:type="spellStart"/>
      <w:r w:rsidRPr="00030614">
        <w:rPr>
          <w:rFonts w:ascii="Times New Roman" w:hAnsi="Times New Roman" w:cs="Times New Roman"/>
          <w:sz w:val="28"/>
          <w:szCs w:val="28"/>
          <w:lang w:eastAsia="ru-RU"/>
        </w:rPr>
        <w:t>инсценирование</w:t>
      </w:r>
      <w:proofErr w:type="spellEnd"/>
      <w:r w:rsidRPr="00030614">
        <w:rPr>
          <w:rFonts w:ascii="Times New Roman" w:hAnsi="Times New Roman" w:cs="Times New Roman"/>
          <w:sz w:val="28"/>
          <w:szCs w:val="28"/>
          <w:lang w:eastAsia="ru-RU"/>
        </w:rPr>
        <w:t xml:space="preserve"> небольших литературных текстов</w:t>
      </w:r>
    </w:p>
    <w:p w:rsidR="00290B50" w:rsidRPr="00030614" w:rsidRDefault="00290B50" w:rsidP="00030614">
      <w:pPr>
        <w:pStyle w:val="a7"/>
        <w:numPr>
          <w:ilvl w:val="0"/>
          <w:numId w:val="23"/>
        </w:numPr>
        <w:rPr>
          <w:rFonts w:ascii="Times New Roman" w:hAnsi="Times New Roman" w:cs="Times New Roman"/>
          <w:sz w:val="28"/>
          <w:szCs w:val="28"/>
          <w:lang w:eastAsia="ru-RU"/>
        </w:rPr>
      </w:pPr>
      <w:r w:rsidRPr="00030614">
        <w:rPr>
          <w:rFonts w:ascii="Times New Roman" w:hAnsi="Times New Roman" w:cs="Times New Roman"/>
          <w:sz w:val="28"/>
          <w:szCs w:val="28"/>
          <w:lang w:eastAsia="ru-RU"/>
        </w:rPr>
        <w:t>творчество детей</w:t>
      </w:r>
    </w:p>
    <w:p w:rsidR="00290B50" w:rsidRPr="00030614" w:rsidRDefault="00290B50" w:rsidP="00030614">
      <w:pPr>
        <w:pStyle w:val="a7"/>
        <w:numPr>
          <w:ilvl w:val="0"/>
          <w:numId w:val="23"/>
        </w:numPr>
        <w:rPr>
          <w:rFonts w:ascii="Times New Roman" w:hAnsi="Times New Roman" w:cs="Times New Roman"/>
          <w:sz w:val="28"/>
          <w:szCs w:val="28"/>
          <w:lang w:eastAsia="ru-RU"/>
        </w:rPr>
      </w:pPr>
      <w:r w:rsidRPr="00030614">
        <w:rPr>
          <w:rFonts w:ascii="Times New Roman" w:hAnsi="Times New Roman" w:cs="Times New Roman"/>
          <w:sz w:val="28"/>
          <w:szCs w:val="28"/>
          <w:lang w:eastAsia="ru-RU"/>
        </w:rPr>
        <w:t>театрализованное действие:</w:t>
      </w:r>
    </w:p>
    <w:p w:rsidR="00290B50" w:rsidRPr="00030614" w:rsidRDefault="00290B50" w:rsidP="00030614">
      <w:pPr>
        <w:pStyle w:val="a7"/>
        <w:numPr>
          <w:ilvl w:val="0"/>
          <w:numId w:val="23"/>
        </w:numPr>
        <w:rPr>
          <w:rFonts w:ascii="Times New Roman" w:hAnsi="Times New Roman" w:cs="Times New Roman"/>
          <w:sz w:val="28"/>
          <w:szCs w:val="28"/>
          <w:lang w:eastAsia="ru-RU"/>
        </w:rPr>
      </w:pPr>
      <w:r w:rsidRPr="00030614">
        <w:rPr>
          <w:rFonts w:ascii="Times New Roman" w:hAnsi="Times New Roman" w:cs="Times New Roman"/>
          <w:sz w:val="28"/>
          <w:szCs w:val="28"/>
          <w:lang w:eastAsia="ru-RU"/>
        </w:rPr>
        <w:t>праздники</w:t>
      </w:r>
    </w:p>
    <w:p w:rsidR="00290B50" w:rsidRPr="00030614" w:rsidRDefault="00290B50" w:rsidP="00030614">
      <w:pPr>
        <w:pStyle w:val="a7"/>
        <w:numPr>
          <w:ilvl w:val="0"/>
          <w:numId w:val="23"/>
        </w:numPr>
        <w:rPr>
          <w:rFonts w:ascii="Times New Roman" w:hAnsi="Times New Roman" w:cs="Times New Roman"/>
          <w:sz w:val="28"/>
          <w:szCs w:val="28"/>
          <w:lang w:eastAsia="ru-RU"/>
        </w:rPr>
      </w:pPr>
      <w:r w:rsidRPr="00030614">
        <w:rPr>
          <w:rFonts w:ascii="Times New Roman" w:hAnsi="Times New Roman" w:cs="Times New Roman"/>
          <w:sz w:val="28"/>
          <w:szCs w:val="28"/>
          <w:lang w:eastAsia="ru-RU"/>
        </w:rPr>
        <w:t>развлечения</w:t>
      </w:r>
    </w:p>
    <w:p w:rsidR="00290B50" w:rsidRPr="000034BF" w:rsidRDefault="00290B50" w:rsidP="007E529F">
      <w:pPr>
        <w:jc w:val="both"/>
        <w:rPr>
          <w:rFonts w:ascii="Times New Roman" w:hAnsi="Times New Roman" w:cs="Times New Roman"/>
          <w:sz w:val="28"/>
          <w:szCs w:val="28"/>
          <w:lang w:eastAsia="ru-RU"/>
        </w:rPr>
      </w:pPr>
      <w:r w:rsidRPr="000034BF">
        <w:rPr>
          <w:rFonts w:ascii="Times New Roman" w:hAnsi="Times New Roman" w:cs="Times New Roman"/>
          <w:sz w:val="28"/>
          <w:szCs w:val="28"/>
          <w:lang w:eastAsia="ru-RU"/>
        </w:rPr>
        <w:t> Театрализованная игра может использоваться педагогом в любых видах деятельности детей, на любых занятиях. В </w:t>
      </w:r>
      <w:hyperlink r:id="rId5" w:history="1">
        <w:r w:rsidRPr="000034BF">
          <w:rPr>
            <w:rFonts w:ascii="Times New Roman" w:hAnsi="Times New Roman" w:cs="Times New Roman"/>
            <w:b/>
            <w:bCs/>
            <w:i/>
            <w:iCs/>
            <w:color w:val="000000"/>
            <w:sz w:val="28"/>
            <w:szCs w:val="28"/>
            <w:u w:val="single"/>
            <w:lang w:eastAsia="ru-RU"/>
          </w:rPr>
          <w:t>младшей группе</w:t>
        </w:r>
      </w:hyperlink>
      <w:r w:rsidRPr="000034BF">
        <w:rPr>
          <w:rFonts w:ascii="Times New Roman" w:hAnsi="Times New Roman" w:cs="Times New Roman"/>
          <w:sz w:val="28"/>
          <w:szCs w:val="28"/>
          <w:lang w:eastAsia="ru-RU"/>
        </w:rPr>
        <w:t> прообразом театрализованных игр являются игры с ролью. Малыши, действуя в соответствии с ролью, полнее используют свои возможности и значительно легче справляются со многими задачами. Действуя от имени осторожных воробушков, смелых мышек или дружных гусей, они учатся, причем незаметно для себя. Кроме того, игры с ролью активизируют и развивают воображение детей, готовят их к самостоятельной творческой игре.</w:t>
      </w:r>
      <w:r w:rsidR="00B87D76">
        <w:rPr>
          <w:rFonts w:ascii="Times New Roman" w:hAnsi="Times New Roman" w:cs="Times New Roman"/>
          <w:sz w:val="28"/>
          <w:szCs w:val="28"/>
          <w:lang w:eastAsia="ru-RU"/>
        </w:rPr>
        <w:t xml:space="preserve"> </w:t>
      </w:r>
      <w:r w:rsidRPr="000034BF">
        <w:rPr>
          <w:rFonts w:ascii="Times New Roman" w:hAnsi="Times New Roman" w:cs="Times New Roman"/>
          <w:sz w:val="28"/>
          <w:szCs w:val="28"/>
          <w:lang w:eastAsia="ru-RU"/>
        </w:rPr>
        <w:t>Дети младшей группы с удовольствием перевоплощаются в собак, кошек и других знакомых животных, однако развить и обыграть сюжет пока не могут. Поэтому детей младшей группы важно научить некоторым способам игровых действий по образцу.</w:t>
      </w:r>
      <w:r w:rsidRPr="000034BF">
        <w:rPr>
          <w:rFonts w:ascii="Times New Roman" w:hAnsi="Times New Roman" w:cs="Times New Roman"/>
          <w:b/>
          <w:bCs/>
          <w:i/>
          <w:iCs/>
          <w:sz w:val="28"/>
          <w:szCs w:val="28"/>
          <w:lang w:eastAsia="ru-RU"/>
        </w:rPr>
        <w:t> Формируя интерес к играм-драматизациям, необходимо как можно больше читать и рассказывать детям сказки и другие литературные произведения.</w:t>
      </w:r>
      <w:r w:rsidRPr="000034BF">
        <w:rPr>
          <w:rFonts w:ascii="Times New Roman" w:hAnsi="Times New Roman" w:cs="Times New Roman"/>
          <w:sz w:val="28"/>
          <w:szCs w:val="28"/>
          <w:lang w:eastAsia="ru-RU"/>
        </w:rPr>
        <w:t> С группой наиболее активных детей целесообразно драматизировать простейшие сказки, используя </w:t>
      </w:r>
      <w:hyperlink r:id="rId6" w:history="1">
        <w:r w:rsidRPr="000034BF">
          <w:rPr>
            <w:rFonts w:ascii="Times New Roman" w:hAnsi="Times New Roman" w:cs="Times New Roman"/>
            <w:b/>
            <w:bCs/>
            <w:i/>
            <w:iCs/>
            <w:color w:val="000000"/>
            <w:sz w:val="28"/>
            <w:szCs w:val="28"/>
            <w:u w:val="single"/>
            <w:lang w:eastAsia="ru-RU"/>
          </w:rPr>
          <w:t>настольный</w:t>
        </w:r>
        <w:r w:rsidRPr="000034BF">
          <w:rPr>
            <w:rFonts w:ascii="Times New Roman" w:hAnsi="Times New Roman" w:cs="Times New Roman"/>
            <w:i/>
            <w:iCs/>
            <w:color w:val="000000"/>
            <w:sz w:val="28"/>
            <w:szCs w:val="28"/>
            <w:u w:val="single"/>
            <w:lang w:eastAsia="ru-RU"/>
          </w:rPr>
          <w:t> </w:t>
        </w:r>
        <w:r w:rsidRPr="000034BF">
          <w:rPr>
            <w:rFonts w:ascii="Times New Roman" w:hAnsi="Times New Roman" w:cs="Times New Roman"/>
            <w:b/>
            <w:bCs/>
            <w:i/>
            <w:iCs/>
            <w:color w:val="000000"/>
            <w:sz w:val="28"/>
            <w:szCs w:val="28"/>
            <w:u w:val="single"/>
            <w:lang w:eastAsia="ru-RU"/>
          </w:rPr>
          <w:t>театр</w:t>
        </w:r>
      </w:hyperlink>
      <w:r w:rsidRPr="000034BF">
        <w:rPr>
          <w:rFonts w:ascii="Times New Roman" w:hAnsi="Times New Roman" w:cs="Times New Roman"/>
          <w:sz w:val="28"/>
          <w:szCs w:val="28"/>
          <w:lang w:eastAsia="ru-RU"/>
        </w:rPr>
        <w:t> (по сказкам). Привлекая к играм малоактивных детей, можно драматизировать произведения, в которых небольшое количество действий.</w:t>
      </w:r>
    </w:p>
    <w:p w:rsidR="00290B50" w:rsidRPr="000034BF" w:rsidRDefault="00290B50" w:rsidP="007E529F">
      <w:pPr>
        <w:jc w:val="both"/>
        <w:rPr>
          <w:rFonts w:ascii="Times New Roman" w:hAnsi="Times New Roman" w:cs="Times New Roman"/>
          <w:sz w:val="28"/>
          <w:szCs w:val="28"/>
          <w:lang w:eastAsia="ru-RU"/>
        </w:rPr>
      </w:pPr>
      <w:r w:rsidRPr="000034BF">
        <w:rPr>
          <w:rFonts w:ascii="Times New Roman" w:hAnsi="Times New Roman" w:cs="Times New Roman"/>
          <w:b/>
          <w:bCs/>
          <w:sz w:val="28"/>
          <w:szCs w:val="28"/>
          <w:lang w:eastAsia="ru-RU"/>
        </w:rPr>
        <w:t> Содержание театрализованных занятий включают в себя:</w:t>
      </w:r>
      <w:r w:rsidRPr="000034BF">
        <w:rPr>
          <w:rFonts w:ascii="Times New Roman" w:hAnsi="Times New Roman" w:cs="Times New Roman"/>
          <w:sz w:val="28"/>
          <w:szCs w:val="28"/>
          <w:lang w:eastAsia="ru-RU"/>
        </w:rPr>
        <w:t xml:space="preserve"> Театрализованные игры</w:t>
      </w:r>
      <w:r w:rsidR="007E529F">
        <w:rPr>
          <w:rFonts w:ascii="Times New Roman" w:hAnsi="Times New Roman" w:cs="Times New Roman"/>
          <w:sz w:val="28"/>
          <w:szCs w:val="28"/>
          <w:lang w:eastAsia="ru-RU"/>
        </w:rPr>
        <w:t xml:space="preserve">, </w:t>
      </w:r>
      <w:r w:rsidRPr="000034BF">
        <w:rPr>
          <w:rFonts w:ascii="Times New Roman" w:hAnsi="Times New Roman" w:cs="Times New Roman"/>
          <w:sz w:val="28"/>
          <w:szCs w:val="28"/>
          <w:lang w:eastAsia="ru-RU"/>
        </w:rPr>
        <w:t>Разыгрывание разнообразных сказок и</w:t>
      </w:r>
      <w:r w:rsidR="007E529F">
        <w:rPr>
          <w:rFonts w:ascii="Times New Roman" w:hAnsi="Times New Roman" w:cs="Times New Roman"/>
          <w:sz w:val="28"/>
          <w:szCs w:val="28"/>
          <w:lang w:eastAsia="ru-RU"/>
        </w:rPr>
        <w:t xml:space="preserve"> </w:t>
      </w:r>
      <w:r w:rsidRPr="000034BF">
        <w:rPr>
          <w:rFonts w:ascii="Times New Roman" w:hAnsi="Times New Roman" w:cs="Times New Roman"/>
          <w:sz w:val="28"/>
          <w:szCs w:val="28"/>
          <w:lang w:eastAsia="ru-RU"/>
        </w:rPr>
        <w:lastRenderedPageBreak/>
        <w:t>инсценировок</w:t>
      </w:r>
      <w:r w:rsidR="007E529F">
        <w:rPr>
          <w:rFonts w:ascii="Times New Roman" w:hAnsi="Times New Roman" w:cs="Times New Roman"/>
          <w:sz w:val="28"/>
          <w:szCs w:val="28"/>
          <w:lang w:eastAsia="ru-RU"/>
        </w:rPr>
        <w:t xml:space="preserve">, </w:t>
      </w:r>
      <w:r w:rsidRPr="000034BF">
        <w:rPr>
          <w:rFonts w:ascii="Times New Roman" w:hAnsi="Times New Roman" w:cs="Times New Roman"/>
          <w:sz w:val="28"/>
          <w:szCs w:val="28"/>
          <w:lang w:eastAsia="ru-RU"/>
        </w:rPr>
        <w:t xml:space="preserve"> Беседы о театре</w:t>
      </w:r>
      <w:r w:rsidR="007E529F">
        <w:rPr>
          <w:rFonts w:ascii="Times New Roman" w:hAnsi="Times New Roman" w:cs="Times New Roman"/>
          <w:sz w:val="28"/>
          <w:szCs w:val="28"/>
          <w:lang w:eastAsia="ru-RU"/>
        </w:rPr>
        <w:t xml:space="preserve">, </w:t>
      </w:r>
      <w:r w:rsidRPr="000034BF">
        <w:rPr>
          <w:rFonts w:ascii="Times New Roman" w:hAnsi="Times New Roman" w:cs="Times New Roman"/>
          <w:sz w:val="28"/>
          <w:szCs w:val="28"/>
          <w:lang w:eastAsia="ru-RU"/>
        </w:rPr>
        <w:t>Упражнения по формированию выразительности исполнения песенного, танцевального творчества</w:t>
      </w:r>
      <w:r w:rsidR="007E529F">
        <w:rPr>
          <w:rFonts w:ascii="Times New Roman" w:hAnsi="Times New Roman" w:cs="Times New Roman"/>
          <w:sz w:val="28"/>
          <w:szCs w:val="28"/>
          <w:lang w:eastAsia="ru-RU"/>
        </w:rPr>
        <w:t xml:space="preserve">, </w:t>
      </w:r>
      <w:r w:rsidRPr="000034BF">
        <w:rPr>
          <w:rFonts w:ascii="Times New Roman" w:hAnsi="Times New Roman" w:cs="Times New Roman"/>
          <w:sz w:val="28"/>
          <w:szCs w:val="28"/>
          <w:lang w:eastAsia="ru-RU"/>
        </w:rPr>
        <w:t>Упражнения по социально-эмоциональному развитию детей</w:t>
      </w:r>
    </w:p>
    <w:p w:rsidR="00290B50" w:rsidRPr="000034BF" w:rsidRDefault="00B87D76" w:rsidP="00B87D76">
      <w:pPr>
        <w:jc w:val="both"/>
        <w:rPr>
          <w:rFonts w:ascii="Times New Roman" w:hAnsi="Times New Roman" w:cs="Times New Roman"/>
          <w:sz w:val="28"/>
          <w:szCs w:val="28"/>
          <w:lang w:eastAsia="ru-RU"/>
        </w:rPr>
      </w:pPr>
      <w:r w:rsidRPr="00B87D76">
        <w:rPr>
          <w:rFonts w:ascii="Times New Roman" w:hAnsi="Times New Roman" w:cs="Times New Roman"/>
          <w:b/>
          <w:sz w:val="28"/>
          <w:szCs w:val="28"/>
          <w:lang w:eastAsia="ru-RU"/>
        </w:rPr>
        <w:t>При организации игр - театрализации необходимы следующие условия:</w:t>
      </w:r>
      <w:r w:rsidRPr="000034BF">
        <w:rPr>
          <w:rFonts w:ascii="Times New Roman" w:hAnsi="Times New Roman" w:cs="Times New Roman"/>
          <w:sz w:val="28"/>
          <w:szCs w:val="28"/>
          <w:lang w:eastAsia="ru-RU"/>
        </w:rPr>
        <w:t xml:space="preserve"> создание уголка театра, оснащение его разнообразными видами кукольного театра, владеть методикой организации и руководства данным видом деятельности, учитывать взаимосвязь с другими видами деятельности в ДОУ.</w:t>
      </w:r>
    </w:p>
    <w:p w:rsidR="00290B50" w:rsidRPr="00745B29" w:rsidRDefault="00290B50" w:rsidP="000034BF">
      <w:pPr>
        <w:rPr>
          <w:rFonts w:ascii="Times New Roman" w:hAnsi="Times New Roman" w:cs="Times New Roman"/>
          <w:b/>
          <w:sz w:val="28"/>
          <w:szCs w:val="28"/>
          <w:lang w:eastAsia="ru-RU"/>
        </w:rPr>
      </w:pPr>
      <w:r w:rsidRPr="00745B29">
        <w:rPr>
          <w:rFonts w:ascii="Times New Roman" w:hAnsi="Times New Roman" w:cs="Times New Roman"/>
          <w:b/>
          <w:sz w:val="28"/>
          <w:szCs w:val="28"/>
          <w:lang w:eastAsia="ru-RU"/>
        </w:rPr>
        <w:t> </w:t>
      </w:r>
      <w:r w:rsidR="00745B29">
        <w:rPr>
          <w:rFonts w:ascii="Times New Roman" w:hAnsi="Times New Roman" w:cs="Times New Roman"/>
          <w:b/>
          <w:bCs/>
          <w:sz w:val="28"/>
          <w:szCs w:val="28"/>
          <w:lang w:eastAsia="ru-RU"/>
        </w:rPr>
        <w:t>В</w:t>
      </w:r>
      <w:r w:rsidRPr="00745B29">
        <w:rPr>
          <w:rFonts w:ascii="Times New Roman" w:hAnsi="Times New Roman" w:cs="Times New Roman"/>
          <w:b/>
          <w:bCs/>
          <w:sz w:val="28"/>
          <w:szCs w:val="28"/>
          <w:lang w:eastAsia="ru-RU"/>
        </w:rPr>
        <w:t>ыводы:</w:t>
      </w:r>
    </w:p>
    <w:p w:rsidR="00290B50" w:rsidRPr="007E529F" w:rsidRDefault="00290B50" w:rsidP="007E529F">
      <w:pPr>
        <w:pStyle w:val="a7"/>
        <w:numPr>
          <w:ilvl w:val="0"/>
          <w:numId w:val="26"/>
        </w:numPr>
        <w:rPr>
          <w:rFonts w:ascii="Times New Roman" w:hAnsi="Times New Roman" w:cs="Times New Roman"/>
          <w:sz w:val="28"/>
          <w:szCs w:val="28"/>
          <w:lang w:eastAsia="ru-RU"/>
        </w:rPr>
      </w:pPr>
      <w:r w:rsidRPr="007E529F">
        <w:rPr>
          <w:rFonts w:ascii="Times New Roman" w:hAnsi="Times New Roman" w:cs="Times New Roman"/>
          <w:sz w:val="28"/>
          <w:szCs w:val="28"/>
          <w:lang w:eastAsia="ru-RU"/>
        </w:rPr>
        <w:t>В процессе театрализованной игры расширяются и углубляются знания детей об окружающем мире;</w:t>
      </w:r>
    </w:p>
    <w:p w:rsidR="00290B50" w:rsidRPr="007E529F" w:rsidRDefault="00290B50" w:rsidP="007E529F">
      <w:pPr>
        <w:pStyle w:val="a7"/>
        <w:numPr>
          <w:ilvl w:val="0"/>
          <w:numId w:val="26"/>
        </w:numPr>
        <w:rPr>
          <w:rFonts w:ascii="Times New Roman" w:hAnsi="Times New Roman" w:cs="Times New Roman"/>
          <w:sz w:val="28"/>
          <w:szCs w:val="28"/>
          <w:lang w:eastAsia="ru-RU"/>
        </w:rPr>
      </w:pPr>
      <w:r w:rsidRPr="007E529F">
        <w:rPr>
          <w:rFonts w:ascii="Times New Roman" w:hAnsi="Times New Roman" w:cs="Times New Roman"/>
          <w:sz w:val="28"/>
          <w:szCs w:val="28"/>
          <w:lang w:eastAsia="ru-RU"/>
        </w:rPr>
        <w:t>Развиваются психические процессы: внимание, память, восприятие, воображение, стимулируются мыслительные операции;</w:t>
      </w:r>
    </w:p>
    <w:p w:rsidR="00290B50" w:rsidRPr="007E529F" w:rsidRDefault="00290B50" w:rsidP="007E529F">
      <w:pPr>
        <w:pStyle w:val="a7"/>
        <w:numPr>
          <w:ilvl w:val="0"/>
          <w:numId w:val="26"/>
        </w:numPr>
        <w:rPr>
          <w:rFonts w:ascii="Times New Roman" w:hAnsi="Times New Roman" w:cs="Times New Roman"/>
          <w:sz w:val="28"/>
          <w:szCs w:val="28"/>
          <w:lang w:eastAsia="ru-RU"/>
        </w:rPr>
      </w:pPr>
      <w:r w:rsidRPr="007E529F">
        <w:rPr>
          <w:rFonts w:ascii="Times New Roman" w:hAnsi="Times New Roman" w:cs="Times New Roman"/>
          <w:sz w:val="28"/>
          <w:szCs w:val="28"/>
          <w:lang w:eastAsia="ru-RU"/>
        </w:rPr>
        <w:t>Активизируется и совершенствуется словарный запас, грамматический строй речи, звукопроизношение, навыки связной речи, мелодико-интонационная сторона речи, темп, выразительность речи.</w:t>
      </w:r>
    </w:p>
    <w:p w:rsidR="00290B50" w:rsidRPr="007E529F" w:rsidRDefault="00290B50" w:rsidP="007E529F">
      <w:pPr>
        <w:pStyle w:val="a7"/>
        <w:numPr>
          <w:ilvl w:val="0"/>
          <w:numId w:val="26"/>
        </w:numPr>
        <w:rPr>
          <w:rFonts w:ascii="Times New Roman" w:hAnsi="Times New Roman" w:cs="Times New Roman"/>
          <w:sz w:val="28"/>
          <w:szCs w:val="28"/>
          <w:lang w:eastAsia="ru-RU"/>
        </w:rPr>
      </w:pPr>
      <w:r w:rsidRPr="007E529F">
        <w:rPr>
          <w:rFonts w:ascii="Times New Roman" w:hAnsi="Times New Roman" w:cs="Times New Roman"/>
          <w:sz w:val="28"/>
          <w:szCs w:val="28"/>
          <w:lang w:eastAsia="ru-RU"/>
        </w:rPr>
        <w:t>Развивается эмоционально-волевая сфера;</w:t>
      </w:r>
    </w:p>
    <w:p w:rsidR="00290B50" w:rsidRPr="007E529F" w:rsidRDefault="00290B50" w:rsidP="007E529F">
      <w:pPr>
        <w:pStyle w:val="a7"/>
        <w:numPr>
          <w:ilvl w:val="0"/>
          <w:numId w:val="26"/>
        </w:numPr>
        <w:rPr>
          <w:rFonts w:ascii="Times New Roman" w:hAnsi="Times New Roman" w:cs="Times New Roman"/>
          <w:sz w:val="28"/>
          <w:szCs w:val="28"/>
          <w:lang w:eastAsia="ru-RU"/>
        </w:rPr>
      </w:pPr>
      <w:r w:rsidRPr="007E529F">
        <w:rPr>
          <w:rFonts w:ascii="Times New Roman" w:hAnsi="Times New Roman" w:cs="Times New Roman"/>
          <w:sz w:val="28"/>
          <w:szCs w:val="28"/>
          <w:lang w:eastAsia="ru-RU"/>
        </w:rPr>
        <w:t>Стимулируется развитие творческой, поисковой активности, самостоятельности;</w:t>
      </w:r>
    </w:p>
    <w:p w:rsidR="00290B50" w:rsidRPr="007E529F" w:rsidRDefault="00290B50" w:rsidP="007E529F">
      <w:pPr>
        <w:pStyle w:val="a7"/>
        <w:numPr>
          <w:ilvl w:val="0"/>
          <w:numId w:val="26"/>
        </w:numPr>
        <w:rPr>
          <w:rFonts w:ascii="Times New Roman" w:hAnsi="Times New Roman" w:cs="Times New Roman"/>
          <w:sz w:val="28"/>
          <w:szCs w:val="28"/>
          <w:lang w:eastAsia="ru-RU"/>
        </w:rPr>
      </w:pPr>
      <w:r w:rsidRPr="007E529F">
        <w:rPr>
          <w:rFonts w:ascii="Times New Roman" w:hAnsi="Times New Roman" w:cs="Times New Roman"/>
          <w:sz w:val="28"/>
          <w:szCs w:val="28"/>
          <w:lang w:eastAsia="ru-RU"/>
        </w:rPr>
        <w:t>Участие в театрализованных играх доставляют детям радость, вызывают активный интерес, увлекают их. </w:t>
      </w:r>
    </w:p>
    <w:p w:rsidR="00290B50" w:rsidRPr="007E529F" w:rsidRDefault="00290B50" w:rsidP="007E529F">
      <w:pPr>
        <w:pStyle w:val="a7"/>
        <w:numPr>
          <w:ilvl w:val="0"/>
          <w:numId w:val="26"/>
        </w:numPr>
        <w:rPr>
          <w:rFonts w:ascii="Times New Roman" w:hAnsi="Times New Roman" w:cs="Times New Roman"/>
          <w:sz w:val="28"/>
          <w:szCs w:val="28"/>
          <w:lang w:eastAsia="ru-RU"/>
        </w:rPr>
      </w:pPr>
      <w:r w:rsidRPr="007E529F">
        <w:rPr>
          <w:rFonts w:ascii="Times New Roman" w:hAnsi="Times New Roman" w:cs="Times New Roman"/>
          <w:sz w:val="28"/>
          <w:szCs w:val="28"/>
          <w:lang w:eastAsia="ru-RU"/>
        </w:rPr>
        <w:t>На занятиях по театрализованной деятельности отрабатывались умения эмоционально передавать образ выбранного персонажа: использовать интонацию, мимику, жесты, характерные особенности походки и др.</w:t>
      </w:r>
    </w:p>
    <w:p w:rsidR="00B2276C" w:rsidRDefault="00B2276C"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tbl>
      <w:tblPr>
        <w:tblStyle w:val="a8"/>
        <w:tblW w:w="5776" w:type="pct"/>
        <w:tblInd w:w="-1168" w:type="dxa"/>
        <w:tblLook w:val="04A0"/>
      </w:tblPr>
      <w:tblGrid>
        <w:gridCol w:w="506"/>
        <w:gridCol w:w="506"/>
        <w:gridCol w:w="2877"/>
        <w:gridCol w:w="2353"/>
        <w:gridCol w:w="1972"/>
        <w:gridCol w:w="2842"/>
      </w:tblGrid>
      <w:tr w:rsidR="0024254F" w:rsidRPr="00B07BCD" w:rsidTr="00663852">
        <w:trPr>
          <w:cantSplit/>
          <w:trHeight w:val="1134"/>
        </w:trPr>
        <w:tc>
          <w:tcPr>
            <w:tcW w:w="115" w:type="pct"/>
            <w:textDirection w:val="btLr"/>
          </w:tcPr>
          <w:p w:rsidR="00663852" w:rsidRPr="00B07BCD" w:rsidRDefault="00663852" w:rsidP="00E90FB7">
            <w:pPr>
              <w:ind w:left="113" w:right="113"/>
              <w:jc w:val="both"/>
              <w:rPr>
                <w:rFonts w:ascii="Times New Roman" w:hAnsi="Times New Roman"/>
                <w:b/>
                <w:sz w:val="24"/>
                <w:szCs w:val="24"/>
                <w:lang w:val="ru-RU"/>
              </w:rPr>
            </w:pPr>
            <w:r w:rsidRPr="00B07BCD">
              <w:rPr>
                <w:rFonts w:ascii="Times New Roman" w:hAnsi="Times New Roman"/>
                <w:b/>
                <w:sz w:val="24"/>
                <w:szCs w:val="24"/>
                <w:lang w:val="ru-RU"/>
              </w:rPr>
              <w:lastRenderedPageBreak/>
              <w:t>Месяц</w:t>
            </w:r>
          </w:p>
        </w:tc>
        <w:tc>
          <w:tcPr>
            <w:tcW w:w="229" w:type="pct"/>
            <w:textDirection w:val="btLr"/>
          </w:tcPr>
          <w:p w:rsidR="00663852" w:rsidRPr="00B07BCD" w:rsidRDefault="00663852" w:rsidP="00E90FB7">
            <w:pPr>
              <w:ind w:left="113" w:right="113"/>
              <w:jc w:val="both"/>
              <w:rPr>
                <w:rFonts w:ascii="Times New Roman" w:hAnsi="Times New Roman"/>
                <w:b/>
                <w:sz w:val="24"/>
                <w:szCs w:val="24"/>
                <w:lang w:val="ru-RU"/>
              </w:rPr>
            </w:pPr>
            <w:r w:rsidRPr="00B07BCD">
              <w:rPr>
                <w:rFonts w:ascii="Times New Roman" w:hAnsi="Times New Roman"/>
                <w:b/>
                <w:sz w:val="24"/>
                <w:szCs w:val="24"/>
                <w:lang w:val="ru-RU"/>
              </w:rPr>
              <w:t>Тема</w:t>
            </w:r>
          </w:p>
        </w:tc>
        <w:tc>
          <w:tcPr>
            <w:tcW w:w="956" w:type="pct"/>
          </w:tcPr>
          <w:p w:rsidR="00663852" w:rsidRPr="00B07BCD" w:rsidRDefault="00663852" w:rsidP="00E90FB7">
            <w:pPr>
              <w:jc w:val="center"/>
              <w:rPr>
                <w:rFonts w:ascii="Times New Roman" w:hAnsi="Times New Roman"/>
                <w:b/>
                <w:sz w:val="24"/>
                <w:szCs w:val="24"/>
                <w:lang w:val="ru-RU"/>
              </w:rPr>
            </w:pPr>
            <w:r w:rsidRPr="00B07BCD">
              <w:rPr>
                <w:rFonts w:ascii="Times New Roman" w:hAnsi="Times New Roman"/>
                <w:b/>
                <w:sz w:val="24"/>
                <w:szCs w:val="24"/>
                <w:lang w:val="ru-RU"/>
              </w:rPr>
              <w:t>Формы работы с детьми</w:t>
            </w:r>
          </w:p>
        </w:tc>
        <w:tc>
          <w:tcPr>
            <w:tcW w:w="1174" w:type="pct"/>
          </w:tcPr>
          <w:p w:rsidR="00663852" w:rsidRPr="00B07BCD" w:rsidRDefault="00663852" w:rsidP="00E90FB7">
            <w:pPr>
              <w:jc w:val="center"/>
              <w:rPr>
                <w:rFonts w:ascii="Times New Roman" w:hAnsi="Times New Roman"/>
                <w:b/>
                <w:sz w:val="24"/>
                <w:szCs w:val="24"/>
                <w:lang w:val="ru-RU"/>
              </w:rPr>
            </w:pPr>
            <w:r w:rsidRPr="00B07BCD">
              <w:rPr>
                <w:rFonts w:ascii="Times New Roman" w:hAnsi="Times New Roman"/>
                <w:b/>
                <w:sz w:val="24"/>
                <w:szCs w:val="24"/>
                <w:lang w:val="ru-RU"/>
              </w:rPr>
              <w:t>Формы работы с родителями</w:t>
            </w:r>
          </w:p>
        </w:tc>
        <w:tc>
          <w:tcPr>
            <w:tcW w:w="1088" w:type="pct"/>
          </w:tcPr>
          <w:p w:rsidR="00663852" w:rsidRPr="00B07BCD" w:rsidRDefault="00663852" w:rsidP="00E90FB7">
            <w:pPr>
              <w:jc w:val="center"/>
              <w:rPr>
                <w:rFonts w:ascii="Times New Roman" w:hAnsi="Times New Roman"/>
                <w:b/>
                <w:sz w:val="24"/>
                <w:szCs w:val="24"/>
                <w:lang w:val="ru-RU"/>
              </w:rPr>
            </w:pPr>
            <w:r w:rsidRPr="00B07BCD">
              <w:rPr>
                <w:rFonts w:ascii="Times New Roman" w:hAnsi="Times New Roman"/>
                <w:b/>
                <w:sz w:val="24"/>
                <w:szCs w:val="24"/>
                <w:lang w:val="ru-RU"/>
              </w:rPr>
              <w:t>Формы работы с педагогами ДОУ</w:t>
            </w:r>
          </w:p>
        </w:tc>
        <w:tc>
          <w:tcPr>
            <w:tcW w:w="1439" w:type="pct"/>
          </w:tcPr>
          <w:p w:rsidR="00663852" w:rsidRPr="00B07BCD" w:rsidRDefault="00663852" w:rsidP="00E90FB7">
            <w:pPr>
              <w:jc w:val="center"/>
              <w:rPr>
                <w:rFonts w:ascii="Times New Roman" w:hAnsi="Times New Roman"/>
                <w:b/>
                <w:sz w:val="24"/>
                <w:szCs w:val="24"/>
                <w:lang w:val="ru-RU"/>
              </w:rPr>
            </w:pPr>
            <w:r w:rsidRPr="00B07BCD">
              <w:rPr>
                <w:rFonts w:ascii="Times New Roman" w:hAnsi="Times New Roman"/>
                <w:b/>
                <w:sz w:val="24"/>
                <w:szCs w:val="24"/>
                <w:lang w:val="ru-RU"/>
              </w:rPr>
              <w:t>Личностный рост педагога</w:t>
            </w:r>
          </w:p>
          <w:p w:rsidR="00663852" w:rsidRPr="00B07BCD" w:rsidRDefault="00663852" w:rsidP="00E90FB7">
            <w:pPr>
              <w:jc w:val="center"/>
              <w:rPr>
                <w:rFonts w:ascii="Times New Roman" w:hAnsi="Times New Roman"/>
                <w:sz w:val="24"/>
                <w:szCs w:val="24"/>
                <w:lang w:val="ru-RU"/>
              </w:rPr>
            </w:pPr>
          </w:p>
        </w:tc>
      </w:tr>
      <w:tr w:rsidR="0024254F" w:rsidRPr="00E81946" w:rsidTr="00663852">
        <w:trPr>
          <w:cantSplit/>
          <w:trHeight w:val="1259"/>
        </w:trPr>
        <w:tc>
          <w:tcPr>
            <w:tcW w:w="115" w:type="pct"/>
            <w:textDirection w:val="btLr"/>
          </w:tcPr>
          <w:p w:rsidR="00663852" w:rsidRPr="00B07BCD" w:rsidRDefault="00821389" w:rsidP="00E90FB7">
            <w:pPr>
              <w:ind w:left="113" w:right="113"/>
              <w:jc w:val="both"/>
              <w:rPr>
                <w:rFonts w:ascii="Times New Roman" w:hAnsi="Times New Roman"/>
                <w:b/>
                <w:sz w:val="24"/>
                <w:szCs w:val="24"/>
                <w:lang w:val="ru-RU"/>
              </w:rPr>
            </w:pPr>
            <w:r>
              <w:rPr>
                <w:rFonts w:ascii="Times New Roman" w:hAnsi="Times New Roman"/>
                <w:b/>
                <w:sz w:val="24"/>
                <w:szCs w:val="24"/>
                <w:lang w:val="ru-RU"/>
              </w:rPr>
              <w:t>Сентябрь.</w:t>
            </w:r>
          </w:p>
        </w:tc>
        <w:tc>
          <w:tcPr>
            <w:tcW w:w="229" w:type="pct"/>
            <w:textDirection w:val="btLr"/>
          </w:tcPr>
          <w:p w:rsidR="00663852" w:rsidRPr="00B07BCD" w:rsidRDefault="00663852" w:rsidP="00E90FB7">
            <w:pPr>
              <w:ind w:left="113" w:right="113"/>
              <w:jc w:val="both"/>
              <w:rPr>
                <w:rFonts w:ascii="Times New Roman" w:hAnsi="Times New Roman"/>
                <w:sz w:val="24"/>
                <w:szCs w:val="24"/>
                <w:lang w:val="ru-RU"/>
              </w:rPr>
            </w:pPr>
            <w:r w:rsidRPr="00B07BCD">
              <w:rPr>
                <w:rFonts w:ascii="Times New Roman" w:hAnsi="Times New Roman"/>
                <w:sz w:val="24"/>
                <w:szCs w:val="24"/>
                <w:lang w:val="ru-RU"/>
              </w:rPr>
              <w:t>Подготовительный</w:t>
            </w:r>
          </w:p>
        </w:tc>
        <w:tc>
          <w:tcPr>
            <w:tcW w:w="956" w:type="pct"/>
          </w:tcPr>
          <w:p w:rsidR="00663852" w:rsidRPr="00E64FF5" w:rsidRDefault="00663852" w:rsidP="00E90FB7">
            <w:pPr>
              <w:jc w:val="both"/>
              <w:rPr>
                <w:rFonts w:ascii="Times New Roman" w:hAnsi="Times New Roman"/>
                <w:sz w:val="28"/>
                <w:szCs w:val="28"/>
                <w:lang w:val="ru-RU"/>
              </w:rPr>
            </w:pPr>
            <w:r w:rsidRPr="00E64FF5">
              <w:rPr>
                <w:rFonts w:ascii="Times New Roman" w:hAnsi="Times New Roman"/>
                <w:sz w:val="28"/>
                <w:szCs w:val="28"/>
                <w:lang w:val="ru-RU"/>
              </w:rPr>
              <w:t>Разработка перспективного плана работы по данной теме в условиях ФГОС</w:t>
            </w:r>
          </w:p>
          <w:p w:rsidR="00663852" w:rsidRPr="00E64FF5" w:rsidRDefault="00663852" w:rsidP="00E90FB7">
            <w:pPr>
              <w:jc w:val="both"/>
              <w:rPr>
                <w:rFonts w:ascii="Times New Roman" w:hAnsi="Times New Roman"/>
                <w:i/>
                <w:color w:val="FF0000"/>
                <w:sz w:val="28"/>
                <w:szCs w:val="28"/>
                <w:lang w:val="ru-RU"/>
              </w:rPr>
            </w:pPr>
          </w:p>
          <w:p w:rsidR="00663852" w:rsidRPr="00E64FF5" w:rsidRDefault="00663852" w:rsidP="00E90FB7">
            <w:pPr>
              <w:jc w:val="both"/>
              <w:rPr>
                <w:rFonts w:ascii="Times New Roman" w:hAnsi="Times New Roman"/>
                <w:color w:val="FF0000"/>
                <w:sz w:val="28"/>
                <w:szCs w:val="28"/>
                <w:lang w:val="ru-RU"/>
              </w:rPr>
            </w:pPr>
          </w:p>
          <w:p w:rsidR="00663852" w:rsidRPr="00E64FF5" w:rsidRDefault="00663852" w:rsidP="00E90FB7">
            <w:pPr>
              <w:jc w:val="both"/>
              <w:rPr>
                <w:rFonts w:ascii="Times New Roman" w:hAnsi="Times New Roman"/>
                <w:sz w:val="28"/>
                <w:szCs w:val="28"/>
                <w:lang w:val="ru-RU"/>
              </w:rPr>
            </w:pPr>
          </w:p>
          <w:p w:rsidR="00663852" w:rsidRPr="00E64FF5" w:rsidRDefault="00663852" w:rsidP="00E90FB7">
            <w:pPr>
              <w:jc w:val="both"/>
              <w:rPr>
                <w:rFonts w:ascii="Times New Roman" w:hAnsi="Times New Roman"/>
                <w:sz w:val="28"/>
                <w:szCs w:val="28"/>
                <w:lang w:val="ru-RU"/>
              </w:rPr>
            </w:pPr>
          </w:p>
        </w:tc>
        <w:tc>
          <w:tcPr>
            <w:tcW w:w="1174" w:type="pct"/>
          </w:tcPr>
          <w:p w:rsidR="00663852" w:rsidRDefault="00663852" w:rsidP="00E03CCC">
            <w:pPr>
              <w:jc w:val="both"/>
              <w:rPr>
                <w:rFonts w:ascii="Times New Roman" w:hAnsi="Times New Roman"/>
                <w:sz w:val="28"/>
                <w:szCs w:val="28"/>
                <w:lang w:val="ru-RU"/>
              </w:rPr>
            </w:pPr>
            <w:r w:rsidRPr="00E64FF5">
              <w:rPr>
                <w:rFonts w:ascii="Times New Roman" w:hAnsi="Times New Roman"/>
                <w:sz w:val="28"/>
                <w:szCs w:val="28"/>
                <w:lang w:val="ru-RU"/>
              </w:rPr>
              <w:t>Ознакомле</w:t>
            </w:r>
            <w:r>
              <w:rPr>
                <w:rFonts w:ascii="Times New Roman" w:hAnsi="Times New Roman"/>
                <w:sz w:val="28"/>
                <w:szCs w:val="28"/>
                <w:lang w:val="ru-RU"/>
              </w:rPr>
              <w:t>ние родителей с задачами детей 3-4</w:t>
            </w:r>
            <w:r w:rsidRPr="00E64FF5">
              <w:rPr>
                <w:rFonts w:ascii="Times New Roman" w:hAnsi="Times New Roman"/>
                <w:sz w:val="28"/>
                <w:szCs w:val="28"/>
                <w:lang w:val="ru-RU"/>
              </w:rPr>
              <w:t xml:space="preserve"> лет по </w:t>
            </w:r>
            <w:r>
              <w:rPr>
                <w:rFonts w:ascii="Times New Roman" w:hAnsi="Times New Roman"/>
                <w:sz w:val="28"/>
                <w:szCs w:val="28"/>
                <w:lang w:val="ru-RU"/>
              </w:rPr>
              <w:t>проблемам речевого развития</w:t>
            </w:r>
            <w:r w:rsidR="00E03CCC">
              <w:rPr>
                <w:rFonts w:ascii="Times New Roman" w:hAnsi="Times New Roman"/>
                <w:sz w:val="28"/>
                <w:szCs w:val="28"/>
                <w:lang w:val="ru-RU"/>
              </w:rPr>
              <w:t>.</w:t>
            </w:r>
          </w:p>
          <w:p w:rsidR="00E03CCC" w:rsidRPr="00E64FF5" w:rsidRDefault="00E03CCC" w:rsidP="00E03CCC">
            <w:pPr>
              <w:jc w:val="both"/>
              <w:rPr>
                <w:rFonts w:ascii="Times New Roman" w:hAnsi="Times New Roman"/>
                <w:sz w:val="28"/>
                <w:szCs w:val="28"/>
                <w:lang w:val="ru-RU"/>
              </w:rPr>
            </w:pPr>
            <w:r>
              <w:rPr>
                <w:rFonts w:ascii="Times New Roman" w:hAnsi="Times New Roman"/>
                <w:sz w:val="28"/>
                <w:szCs w:val="28"/>
                <w:lang w:val="ru-RU"/>
              </w:rPr>
              <w:t>(буклеты)</w:t>
            </w:r>
          </w:p>
        </w:tc>
        <w:tc>
          <w:tcPr>
            <w:tcW w:w="1088" w:type="pct"/>
          </w:tcPr>
          <w:p w:rsidR="00663852" w:rsidRPr="00E64FF5" w:rsidRDefault="00663852" w:rsidP="00E90FB7">
            <w:pPr>
              <w:jc w:val="both"/>
              <w:rPr>
                <w:rFonts w:ascii="Times New Roman" w:hAnsi="Times New Roman"/>
                <w:sz w:val="28"/>
                <w:szCs w:val="28"/>
                <w:lang w:val="ru-RU"/>
              </w:rPr>
            </w:pPr>
          </w:p>
        </w:tc>
        <w:tc>
          <w:tcPr>
            <w:tcW w:w="1439" w:type="pct"/>
          </w:tcPr>
          <w:p w:rsidR="00663852" w:rsidRPr="00E64FF5" w:rsidRDefault="00663852" w:rsidP="00E90FB7">
            <w:pPr>
              <w:jc w:val="both"/>
              <w:rPr>
                <w:rFonts w:ascii="Times New Roman" w:hAnsi="Times New Roman"/>
                <w:sz w:val="28"/>
                <w:szCs w:val="28"/>
                <w:lang w:val="ru-RU"/>
              </w:rPr>
            </w:pPr>
            <w:r w:rsidRPr="00E64FF5">
              <w:rPr>
                <w:rFonts w:ascii="Times New Roman" w:hAnsi="Times New Roman"/>
                <w:sz w:val="28"/>
                <w:szCs w:val="28"/>
                <w:lang w:val="ru-RU"/>
              </w:rPr>
              <w:t>Изучение научной и методической литературы.</w:t>
            </w:r>
          </w:p>
          <w:p w:rsidR="00663852" w:rsidRPr="00E64FF5" w:rsidRDefault="00663852" w:rsidP="00E90FB7">
            <w:pPr>
              <w:jc w:val="both"/>
              <w:rPr>
                <w:rFonts w:ascii="Times New Roman" w:hAnsi="Times New Roman"/>
                <w:sz w:val="28"/>
                <w:szCs w:val="28"/>
                <w:lang w:val="ru-RU"/>
              </w:rPr>
            </w:pPr>
          </w:p>
          <w:p w:rsidR="00663852" w:rsidRPr="00E64FF5" w:rsidRDefault="00663852" w:rsidP="00E90FB7">
            <w:pPr>
              <w:jc w:val="both"/>
              <w:rPr>
                <w:rFonts w:ascii="Times New Roman" w:hAnsi="Times New Roman"/>
                <w:color w:val="FF0000"/>
                <w:sz w:val="28"/>
                <w:szCs w:val="28"/>
                <w:lang w:val="ru-RU"/>
              </w:rPr>
            </w:pPr>
          </w:p>
          <w:p w:rsidR="00663852" w:rsidRPr="00E64FF5" w:rsidRDefault="00663852" w:rsidP="00E90FB7">
            <w:pPr>
              <w:jc w:val="both"/>
              <w:rPr>
                <w:rFonts w:ascii="Times New Roman" w:hAnsi="Times New Roman"/>
                <w:color w:val="FF0000"/>
                <w:sz w:val="28"/>
                <w:szCs w:val="28"/>
                <w:lang w:val="ru-RU"/>
              </w:rPr>
            </w:pPr>
          </w:p>
          <w:p w:rsidR="00663852" w:rsidRPr="00E64FF5" w:rsidRDefault="00663852" w:rsidP="00E90FB7">
            <w:pPr>
              <w:jc w:val="both"/>
              <w:rPr>
                <w:rFonts w:ascii="Times New Roman" w:hAnsi="Times New Roman"/>
                <w:sz w:val="28"/>
                <w:szCs w:val="28"/>
                <w:lang w:val="ru-RU"/>
              </w:rPr>
            </w:pPr>
          </w:p>
          <w:p w:rsidR="00663852" w:rsidRPr="00E64FF5" w:rsidRDefault="00663852" w:rsidP="00E90FB7">
            <w:pPr>
              <w:jc w:val="both"/>
              <w:rPr>
                <w:rFonts w:ascii="Times New Roman" w:hAnsi="Times New Roman"/>
                <w:sz w:val="28"/>
                <w:szCs w:val="28"/>
                <w:lang w:val="ru-RU"/>
              </w:rPr>
            </w:pPr>
          </w:p>
        </w:tc>
      </w:tr>
      <w:tr w:rsidR="00663852" w:rsidRPr="00B07BCD" w:rsidTr="00663852">
        <w:trPr>
          <w:cantSplit/>
          <w:trHeight w:val="599"/>
        </w:trPr>
        <w:tc>
          <w:tcPr>
            <w:tcW w:w="5000" w:type="pct"/>
            <w:gridSpan w:val="6"/>
          </w:tcPr>
          <w:p w:rsidR="00663852" w:rsidRPr="00E64FF5" w:rsidRDefault="00663852" w:rsidP="00E90FB7">
            <w:pPr>
              <w:jc w:val="center"/>
              <w:rPr>
                <w:rFonts w:ascii="Times New Roman" w:hAnsi="Times New Roman"/>
                <w:sz w:val="28"/>
                <w:szCs w:val="28"/>
                <w:lang w:val="ru-RU"/>
              </w:rPr>
            </w:pPr>
            <w:r w:rsidRPr="00E64FF5">
              <w:rPr>
                <w:rFonts w:ascii="Times New Roman" w:hAnsi="Times New Roman"/>
                <w:sz w:val="28"/>
                <w:szCs w:val="28"/>
              </w:rPr>
              <w:t xml:space="preserve">II </w:t>
            </w:r>
            <w:r w:rsidRPr="00E64FF5">
              <w:rPr>
                <w:rFonts w:ascii="Times New Roman" w:hAnsi="Times New Roman"/>
                <w:sz w:val="28"/>
                <w:szCs w:val="28"/>
                <w:lang w:val="ru-RU"/>
              </w:rPr>
              <w:t>этап</w:t>
            </w:r>
          </w:p>
          <w:p w:rsidR="00663852" w:rsidRPr="00E64FF5" w:rsidRDefault="00663852" w:rsidP="00E90FB7">
            <w:pPr>
              <w:jc w:val="center"/>
              <w:rPr>
                <w:rFonts w:ascii="Times New Roman" w:hAnsi="Times New Roman"/>
                <w:sz w:val="28"/>
                <w:szCs w:val="28"/>
                <w:lang w:val="ru-RU"/>
              </w:rPr>
            </w:pPr>
          </w:p>
        </w:tc>
      </w:tr>
      <w:tr w:rsidR="0024254F" w:rsidRPr="008409E8" w:rsidTr="00663852">
        <w:trPr>
          <w:cantSplit/>
          <w:trHeight w:val="1455"/>
        </w:trPr>
        <w:tc>
          <w:tcPr>
            <w:tcW w:w="115" w:type="pct"/>
            <w:textDirection w:val="btLr"/>
          </w:tcPr>
          <w:p w:rsidR="00663852" w:rsidRPr="00B07BCD" w:rsidRDefault="00663852" w:rsidP="00E90FB7">
            <w:pPr>
              <w:ind w:left="113" w:right="113"/>
              <w:jc w:val="center"/>
              <w:rPr>
                <w:rFonts w:ascii="Times New Roman" w:hAnsi="Times New Roman"/>
                <w:b/>
                <w:sz w:val="24"/>
                <w:szCs w:val="24"/>
                <w:lang w:val="ru-RU"/>
              </w:rPr>
            </w:pPr>
            <w:r w:rsidRPr="00B07BCD">
              <w:rPr>
                <w:rFonts w:ascii="Times New Roman" w:hAnsi="Times New Roman"/>
                <w:b/>
                <w:sz w:val="24"/>
                <w:szCs w:val="24"/>
                <w:lang w:val="ru-RU"/>
              </w:rPr>
              <w:t>Октябрь</w:t>
            </w:r>
          </w:p>
        </w:tc>
        <w:tc>
          <w:tcPr>
            <w:tcW w:w="229" w:type="pct"/>
            <w:textDirection w:val="btLr"/>
          </w:tcPr>
          <w:p w:rsidR="00663852" w:rsidRPr="00B07BCD" w:rsidRDefault="00663852" w:rsidP="00E90FB7">
            <w:pPr>
              <w:ind w:left="113" w:right="113"/>
              <w:jc w:val="both"/>
              <w:rPr>
                <w:rFonts w:ascii="Times New Roman" w:hAnsi="Times New Roman"/>
                <w:sz w:val="24"/>
                <w:szCs w:val="24"/>
                <w:lang w:val="ru-RU"/>
              </w:rPr>
            </w:pPr>
          </w:p>
        </w:tc>
        <w:tc>
          <w:tcPr>
            <w:tcW w:w="956" w:type="pct"/>
          </w:tcPr>
          <w:p w:rsidR="00821389" w:rsidRDefault="00821389" w:rsidP="00821389">
            <w:pPr>
              <w:jc w:val="both"/>
              <w:rPr>
                <w:rFonts w:ascii="Times New Roman" w:hAnsi="Times New Roman"/>
                <w:sz w:val="28"/>
                <w:szCs w:val="28"/>
                <w:lang w:val="ru-RU"/>
              </w:rPr>
            </w:pPr>
            <w:r>
              <w:rPr>
                <w:rFonts w:ascii="Times New Roman" w:hAnsi="Times New Roman"/>
                <w:sz w:val="28"/>
                <w:szCs w:val="28"/>
                <w:lang w:val="ru-RU"/>
              </w:rPr>
              <w:t>Оформление театрального уголка в</w:t>
            </w:r>
            <w:r w:rsidR="00663852" w:rsidRPr="00E64FF5">
              <w:rPr>
                <w:rFonts w:ascii="Times New Roman" w:hAnsi="Times New Roman"/>
                <w:sz w:val="28"/>
                <w:szCs w:val="28"/>
                <w:lang w:val="ru-RU"/>
              </w:rPr>
              <w:t xml:space="preserve"> группе</w:t>
            </w:r>
            <w:r>
              <w:rPr>
                <w:rFonts w:ascii="Times New Roman" w:hAnsi="Times New Roman"/>
                <w:sz w:val="28"/>
                <w:szCs w:val="28"/>
                <w:lang w:val="ru-RU"/>
              </w:rPr>
              <w:t>.</w:t>
            </w:r>
          </w:p>
          <w:p w:rsidR="00663852" w:rsidRPr="00E64FF5" w:rsidRDefault="00821389" w:rsidP="00821389">
            <w:pPr>
              <w:jc w:val="both"/>
              <w:rPr>
                <w:rFonts w:ascii="Times New Roman" w:hAnsi="Times New Roman"/>
                <w:sz w:val="28"/>
                <w:szCs w:val="28"/>
                <w:lang w:val="ru-RU"/>
              </w:rPr>
            </w:pPr>
            <w:r>
              <w:rPr>
                <w:rFonts w:ascii="Times New Roman" w:hAnsi="Times New Roman"/>
                <w:sz w:val="28"/>
                <w:szCs w:val="28"/>
                <w:lang w:val="ru-RU"/>
              </w:rPr>
              <w:t>Разучивание хороводного шага и пружинки.</w:t>
            </w:r>
            <w:r w:rsidR="00663852" w:rsidRPr="00E64FF5">
              <w:rPr>
                <w:rFonts w:ascii="Times New Roman" w:hAnsi="Times New Roman"/>
                <w:sz w:val="28"/>
                <w:szCs w:val="28"/>
                <w:lang w:val="ru-RU"/>
              </w:rPr>
              <w:t xml:space="preserve"> </w:t>
            </w:r>
            <w:r w:rsidR="001C6CB3">
              <w:rPr>
                <w:rFonts w:ascii="Times New Roman" w:hAnsi="Times New Roman"/>
                <w:sz w:val="28"/>
                <w:szCs w:val="28"/>
                <w:lang w:val="ru-RU"/>
              </w:rPr>
              <w:t>Постановка «Пых».</w:t>
            </w:r>
          </w:p>
        </w:tc>
        <w:tc>
          <w:tcPr>
            <w:tcW w:w="1174" w:type="pct"/>
          </w:tcPr>
          <w:p w:rsidR="00663852" w:rsidRPr="00E64FF5" w:rsidRDefault="001C6CB3" w:rsidP="001C6CB3">
            <w:pPr>
              <w:jc w:val="both"/>
              <w:rPr>
                <w:rFonts w:ascii="Times New Roman" w:hAnsi="Times New Roman"/>
                <w:sz w:val="28"/>
                <w:szCs w:val="28"/>
                <w:lang w:val="ru-RU"/>
              </w:rPr>
            </w:pPr>
            <w:r>
              <w:rPr>
                <w:rFonts w:ascii="Times New Roman" w:hAnsi="Times New Roman"/>
                <w:sz w:val="28"/>
                <w:szCs w:val="28"/>
                <w:lang w:val="ru-RU"/>
              </w:rPr>
              <w:t>Творческие работы (лепка, рисунки) на тему «Пых».</w:t>
            </w:r>
          </w:p>
        </w:tc>
        <w:tc>
          <w:tcPr>
            <w:tcW w:w="1088" w:type="pct"/>
          </w:tcPr>
          <w:p w:rsidR="001C6CB3" w:rsidRDefault="001C6CB3" w:rsidP="001C6CB3">
            <w:pPr>
              <w:jc w:val="both"/>
              <w:rPr>
                <w:rFonts w:ascii="Times New Roman" w:hAnsi="Times New Roman"/>
                <w:sz w:val="28"/>
                <w:szCs w:val="28"/>
                <w:lang w:val="ru-RU"/>
              </w:rPr>
            </w:pPr>
            <w:r>
              <w:rPr>
                <w:rFonts w:ascii="Times New Roman" w:hAnsi="Times New Roman"/>
                <w:sz w:val="28"/>
                <w:szCs w:val="28"/>
                <w:lang w:val="ru-RU"/>
              </w:rPr>
              <w:t>Статья на сайт</w:t>
            </w:r>
          </w:p>
          <w:p w:rsidR="001C6CB3" w:rsidRPr="00E64FF5" w:rsidRDefault="001C6CB3" w:rsidP="001C6CB3">
            <w:pPr>
              <w:jc w:val="both"/>
              <w:rPr>
                <w:rFonts w:ascii="Times New Roman" w:hAnsi="Times New Roman"/>
                <w:sz w:val="28"/>
                <w:szCs w:val="28"/>
                <w:lang w:val="ru-RU"/>
              </w:rPr>
            </w:pPr>
            <w:r>
              <w:rPr>
                <w:rFonts w:ascii="Times New Roman" w:hAnsi="Times New Roman"/>
                <w:sz w:val="28"/>
                <w:szCs w:val="28"/>
                <w:lang w:val="ru-RU"/>
              </w:rPr>
              <w:t>«Театр дома»</w:t>
            </w:r>
          </w:p>
        </w:tc>
        <w:tc>
          <w:tcPr>
            <w:tcW w:w="1439" w:type="pct"/>
          </w:tcPr>
          <w:p w:rsidR="00663852" w:rsidRPr="00E64FF5" w:rsidRDefault="00663852" w:rsidP="00E90FB7">
            <w:pPr>
              <w:jc w:val="both"/>
              <w:rPr>
                <w:rFonts w:ascii="Times New Roman" w:hAnsi="Times New Roman"/>
                <w:sz w:val="28"/>
                <w:szCs w:val="28"/>
                <w:lang w:val="ru-RU"/>
              </w:rPr>
            </w:pPr>
          </w:p>
        </w:tc>
      </w:tr>
      <w:tr w:rsidR="0024254F" w:rsidRPr="00AA171C" w:rsidTr="00663852">
        <w:trPr>
          <w:cantSplit/>
          <w:trHeight w:val="1134"/>
        </w:trPr>
        <w:tc>
          <w:tcPr>
            <w:tcW w:w="115" w:type="pct"/>
            <w:textDirection w:val="btLr"/>
          </w:tcPr>
          <w:p w:rsidR="00663852" w:rsidRPr="00B07BCD" w:rsidRDefault="00663852" w:rsidP="00E90FB7">
            <w:pPr>
              <w:ind w:left="113" w:right="113"/>
              <w:jc w:val="center"/>
              <w:rPr>
                <w:rFonts w:ascii="Times New Roman" w:hAnsi="Times New Roman"/>
                <w:b/>
                <w:sz w:val="24"/>
                <w:szCs w:val="24"/>
                <w:lang w:val="ru-RU"/>
              </w:rPr>
            </w:pPr>
            <w:r w:rsidRPr="00B07BCD">
              <w:rPr>
                <w:rFonts w:ascii="Times New Roman" w:hAnsi="Times New Roman"/>
                <w:b/>
                <w:sz w:val="24"/>
                <w:szCs w:val="24"/>
                <w:lang w:val="ru-RU"/>
              </w:rPr>
              <w:t>ноябрь</w:t>
            </w:r>
          </w:p>
        </w:tc>
        <w:tc>
          <w:tcPr>
            <w:tcW w:w="229" w:type="pct"/>
            <w:textDirection w:val="btLr"/>
          </w:tcPr>
          <w:p w:rsidR="00663852" w:rsidRPr="00B07BCD" w:rsidRDefault="00663852" w:rsidP="00E90FB7">
            <w:pPr>
              <w:ind w:left="113" w:right="113"/>
              <w:jc w:val="both"/>
              <w:rPr>
                <w:rFonts w:ascii="Times New Roman" w:hAnsi="Times New Roman"/>
                <w:sz w:val="24"/>
                <w:szCs w:val="24"/>
                <w:lang w:val="ru-RU"/>
              </w:rPr>
            </w:pPr>
          </w:p>
        </w:tc>
        <w:tc>
          <w:tcPr>
            <w:tcW w:w="956" w:type="pct"/>
          </w:tcPr>
          <w:p w:rsidR="00663852" w:rsidRDefault="00821389" w:rsidP="001C6CB3">
            <w:pPr>
              <w:jc w:val="both"/>
              <w:rPr>
                <w:rFonts w:ascii="Times New Roman" w:hAnsi="Times New Roman"/>
                <w:sz w:val="28"/>
                <w:szCs w:val="28"/>
                <w:lang w:val="ru-RU"/>
              </w:rPr>
            </w:pPr>
            <w:r>
              <w:rPr>
                <w:rFonts w:ascii="Times New Roman" w:hAnsi="Times New Roman"/>
                <w:sz w:val="28"/>
                <w:szCs w:val="28"/>
                <w:lang w:val="ru-RU"/>
              </w:rPr>
              <w:t xml:space="preserve">Разучивание общего поклона, </w:t>
            </w:r>
            <w:r w:rsidR="001C6CB3">
              <w:rPr>
                <w:rFonts w:ascii="Times New Roman" w:hAnsi="Times New Roman"/>
                <w:sz w:val="28"/>
                <w:szCs w:val="28"/>
                <w:lang w:val="ru-RU"/>
              </w:rPr>
              <w:t xml:space="preserve">притопы, </w:t>
            </w:r>
            <w:proofErr w:type="spellStart"/>
            <w:r w:rsidR="001C6CB3">
              <w:rPr>
                <w:rFonts w:ascii="Times New Roman" w:hAnsi="Times New Roman"/>
                <w:sz w:val="28"/>
                <w:szCs w:val="28"/>
                <w:lang w:val="ru-RU"/>
              </w:rPr>
              <w:t>топотушки</w:t>
            </w:r>
            <w:proofErr w:type="spellEnd"/>
            <w:r w:rsidR="001C6CB3">
              <w:rPr>
                <w:rFonts w:ascii="Times New Roman" w:hAnsi="Times New Roman"/>
                <w:sz w:val="28"/>
                <w:szCs w:val="28"/>
                <w:lang w:val="ru-RU"/>
              </w:rPr>
              <w:t>. Театрализация «Пых»</w:t>
            </w:r>
          </w:p>
          <w:p w:rsidR="00316AFA" w:rsidRPr="00E64FF5" w:rsidRDefault="00316AFA" w:rsidP="001C6CB3">
            <w:pPr>
              <w:jc w:val="both"/>
              <w:rPr>
                <w:rFonts w:ascii="Times New Roman" w:hAnsi="Times New Roman"/>
                <w:sz w:val="28"/>
                <w:szCs w:val="28"/>
                <w:lang w:val="ru-RU"/>
              </w:rPr>
            </w:pPr>
            <w:r>
              <w:rPr>
                <w:rFonts w:ascii="Times New Roman" w:hAnsi="Times New Roman"/>
                <w:sz w:val="28"/>
                <w:szCs w:val="28"/>
                <w:lang w:val="ru-RU"/>
              </w:rPr>
              <w:t>Игры на развитие реч</w:t>
            </w:r>
            <w:proofErr w:type="gramStart"/>
            <w:r>
              <w:rPr>
                <w:rFonts w:ascii="Times New Roman" w:hAnsi="Times New Roman"/>
                <w:sz w:val="28"/>
                <w:szCs w:val="28"/>
                <w:lang w:val="ru-RU"/>
              </w:rPr>
              <w:t>и(</w:t>
            </w:r>
            <w:proofErr w:type="gramEnd"/>
            <w:r>
              <w:rPr>
                <w:rFonts w:ascii="Times New Roman" w:hAnsi="Times New Roman"/>
                <w:sz w:val="28"/>
                <w:szCs w:val="28"/>
                <w:lang w:val="ru-RU"/>
              </w:rPr>
              <w:t>прилагательные)</w:t>
            </w:r>
          </w:p>
        </w:tc>
        <w:tc>
          <w:tcPr>
            <w:tcW w:w="1174" w:type="pct"/>
          </w:tcPr>
          <w:p w:rsidR="00663852" w:rsidRPr="00E64FF5" w:rsidRDefault="00663852" w:rsidP="001C6CB3">
            <w:pPr>
              <w:rPr>
                <w:rFonts w:ascii="Times New Roman" w:hAnsi="Times New Roman"/>
                <w:sz w:val="28"/>
                <w:szCs w:val="28"/>
                <w:lang w:val="ru-RU"/>
              </w:rPr>
            </w:pPr>
            <w:proofErr w:type="gramStart"/>
            <w:r>
              <w:rPr>
                <w:rFonts w:ascii="Times New Roman" w:hAnsi="Times New Roman"/>
                <w:sz w:val="28"/>
                <w:szCs w:val="28"/>
                <w:lang w:val="ru-RU"/>
              </w:rPr>
              <w:t>Фото выставка</w:t>
            </w:r>
            <w:proofErr w:type="gramEnd"/>
            <w:r w:rsidRPr="00E64FF5">
              <w:rPr>
                <w:rFonts w:ascii="Times New Roman" w:hAnsi="Times New Roman"/>
                <w:sz w:val="28"/>
                <w:szCs w:val="28"/>
                <w:lang w:val="ru-RU"/>
              </w:rPr>
              <w:t xml:space="preserve"> </w:t>
            </w:r>
          </w:p>
        </w:tc>
        <w:tc>
          <w:tcPr>
            <w:tcW w:w="1088" w:type="pct"/>
          </w:tcPr>
          <w:p w:rsidR="001C6CB3" w:rsidRDefault="001C6CB3" w:rsidP="001C6CB3">
            <w:pPr>
              <w:jc w:val="both"/>
              <w:rPr>
                <w:rFonts w:ascii="Times New Roman" w:hAnsi="Times New Roman"/>
                <w:sz w:val="28"/>
                <w:szCs w:val="28"/>
                <w:lang w:val="ru-RU"/>
              </w:rPr>
            </w:pPr>
            <w:r>
              <w:rPr>
                <w:rFonts w:ascii="Times New Roman" w:hAnsi="Times New Roman"/>
                <w:sz w:val="28"/>
                <w:szCs w:val="28"/>
                <w:lang w:val="ru-RU"/>
              </w:rPr>
              <w:t xml:space="preserve">Статья на сайт </w:t>
            </w:r>
          </w:p>
          <w:p w:rsidR="00663852" w:rsidRPr="00E64FF5" w:rsidRDefault="00663852" w:rsidP="00E90FB7">
            <w:pPr>
              <w:jc w:val="both"/>
              <w:rPr>
                <w:rFonts w:ascii="Times New Roman" w:hAnsi="Times New Roman"/>
                <w:sz w:val="28"/>
                <w:szCs w:val="28"/>
                <w:lang w:val="ru-RU"/>
              </w:rPr>
            </w:pPr>
          </w:p>
        </w:tc>
        <w:tc>
          <w:tcPr>
            <w:tcW w:w="1439" w:type="pct"/>
          </w:tcPr>
          <w:p w:rsidR="00663852" w:rsidRPr="00E64FF5" w:rsidRDefault="00663852" w:rsidP="00E90FB7">
            <w:pPr>
              <w:jc w:val="both"/>
              <w:rPr>
                <w:rFonts w:ascii="Times New Roman" w:hAnsi="Times New Roman"/>
                <w:sz w:val="28"/>
                <w:szCs w:val="28"/>
                <w:lang w:val="ru-RU"/>
              </w:rPr>
            </w:pPr>
            <w:r w:rsidRPr="00E64FF5">
              <w:rPr>
                <w:rFonts w:ascii="Times New Roman" w:hAnsi="Times New Roman"/>
                <w:sz w:val="28"/>
                <w:szCs w:val="28"/>
                <w:lang w:val="ru-RU"/>
              </w:rPr>
              <w:t xml:space="preserve"> Повышение общекультурного уровня.</w:t>
            </w:r>
          </w:p>
          <w:p w:rsidR="00663852" w:rsidRPr="00E64FF5" w:rsidRDefault="00663852" w:rsidP="00E90FB7">
            <w:pPr>
              <w:jc w:val="both"/>
              <w:rPr>
                <w:rFonts w:ascii="Times New Roman" w:hAnsi="Times New Roman"/>
                <w:sz w:val="28"/>
                <w:szCs w:val="28"/>
                <w:lang w:val="ru-RU"/>
              </w:rPr>
            </w:pPr>
          </w:p>
        </w:tc>
      </w:tr>
      <w:tr w:rsidR="0024254F" w:rsidRPr="00E81946" w:rsidTr="00663852">
        <w:trPr>
          <w:cantSplit/>
          <w:trHeight w:val="1407"/>
        </w:trPr>
        <w:tc>
          <w:tcPr>
            <w:tcW w:w="115" w:type="pct"/>
            <w:textDirection w:val="btLr"/>
          </w:tcPr>
          <w:p w:rsidR="00663852" w:rsidRPr="00B07BCD" w:rsidRDefault="00663852" w:rsidP="00E90FB7">
            <w:pPr>
              <w:ind w:left="113" w:right="113"/>
              <w:jc w:val="center"/>
              <w:rPr>
                <w:rFonts w:ascii="Times New Roman" w:hAnsi="Times New Roman"/>
                <w:b/>
                <w:sz w:val="24"/>
                <w:szCs w:val="24"/>
                <w:lang w:val="ru-RU"/>
              </w:rPr>
            </w:pPr>
            <w:r w:rsidRPr="00B07BCD">
              <w:rPr>
                <w:rFonts w:ascii="Times New Roman" w:hAnsi="Times New Roman"/>
                <w:b/>
                <w:sz w:val="24"/>
                <w:szCs w:val="24"/>
                <w:lang w:val="ru-RU"/>
              </w:rPr>
              <w:t>Декабрь</w:t>
            </w:r>
          </w:p>
          <w:p w:rsidR="00663852" w:rsidRPr="00B07BCD" w:rsidRDefault="00663852" w:rsidP="00E90FB7">
            <w:pPr>
              <w:ind w:left="113" w:right="113"/>
              <w:jc w:val="center"/>
              <w:rPr>
                <w:rFonts w:ascii="Times New Roman" w:hAnsi="Times New Roman"/>
                <w:b/>
                <w:sz w:val="24"/>
                <w:szCs w:val="24"/>
                <w:lang w:val="ru-RU"/>
              </w:rPr>
            </w:pPr>
          </w:p>
        </w:tc>
        <w:tc>
          <w:tcPr>
            <w:tcW w:w="229" w:type="pct"/>
            <w:textDirection w:val="btLr"/>
          </w:tcPr>
          <w:p w:rsidR="00663852" w:rsidRPr="00B07BCD" w:rsidRDefault="00663852" w:rsidP="00E90FB7">
            <w:pPr>
              <w:ind w:left="113" w:right="113"/>
              <w:jc w:val="both"/>
              <w:rPr>
                <w:rFonts w:ascii="Times New Roman" w:hAnsi="Times New Roman"/>
                <w:sz w:val="24"/>
                <w:szCs w:val="24"/>
                <w:lang w:val="ru-RU"/>
              </w:rPr>
            </w:pPr>
          </w:p>
        </w:tc>
        <w:tc>
          <w:tcPr>
            <w:tcW w:w="956" w:type="pct"/>
          </w:tcPr>
          <w:p w:rsidR="00663852" w:rsidRDefault="001C6CB3" w:rsidP="00E90FB7">
            <w:pPr>
              <w:jc w:val="both"/>
              <w:rPr>
                <w:rFonts w:ascii="Times New Roman" w:hAnsi="Times New Roman"/>
                <w:sz w:val="28"/>
                <w:szCs w:val="28"/>
                <w:lang w:val="ru-RU"/>
              </w:rPr>
            </w:pPr>
            <w:r>
              <w:rPr>
                <w:rFonts w:ascii="Times New Roman" w:hAnsi="Times New Roman"/>
                <w:sz w:val="28"/>
                <w:szCs w:val="28"/>
                <w:lang w:val="ru-RU"/>
              </w:rPr>
              <w:t>Чтение р.н. сказок</w:t>
            </w:r>
            <w:r w:rsidR="00663852">
              <w:rPr>
                <w:rFonts w:ascii="Times New Roman" w:hAnsi="Times New Roman"/>
                <w:sz w:val="28"/>
                <w:szCs w:val="28"/>
                <w:lang w:val="ru-RU"/>
              </w:rPr>
              <w:t>.</w:t>
            </w:r>
            <w:r>
              <w:rPr>
                <w:rFonts w:ascii="Times New Roman" w:hAnsi="Times New Roman"/>
                <w:sz w:val="28"/>
                <w:szCs w:val="28"/>
                <w:lang w:val="ru-RU"/>
              </w:rPr>
              <w:t xml:space="preserve"> </w:t>
            </w:r>
          </w:p>
          <w:p w:rsidR="001C6CB3" w:rsidRDefault="001C6CB3" w:rsidP="00E90FB7">
            <w:pPr>
              <w:jc w:val="both"/>
              <w:rPr>
                <w:rFonts w:ascii="Times New Roman" w:hAnsi="Times New Roman"/>
                <w:sz w:val="28"/>
                <w:szCs w:val="28"/>
                <w:lang w:val="ru-RU"/>
              </w:rPr>
            </w:pPr>
            <w:r>
              <w:rPr>
                <w:rFonts w:ascii="Times New Roman" w:hAnsi="Times New Roman"/>
                <w:sz w:val="28"/>
                <w:szCs w:val="28"/>
                <w:lang w:val="ru-RU"/>
              </w:rPr>
              <w:t>Упражнения для эмоционального развития. Постановка «Репка»</w:t>
            </w:r>
          </w:p>
          <w:p w:rsidR="0064536C" w:rsidRDefault="0064536C" w:rsidP="00E90FB7">
            <w:pPr>
              <w:jc w:val="both"/>
              <w:rPr>
                <w:rFonts w:ascii="Times New Roman" w:hAnsi="Times New Roman"/>
                <w:sz w:val="28"/>
                <w:szCs w:val="28"/>
                <w:lang w:val="ru-RU"/>
              </w:rPr>
            </w:pPr>
            <w:r>
              <w:rPr>
                <w:rFonts w:ascii="Times New Roman" w:hAnsi="Times New Roman"/>
                <w:sz w:val="28"/>
                <w:szCs w:val="28"/>
                <w:lang w:val="ru-RU"/>
              </w:rPr>
              <w:t>Праздник «Новый год»</w:t>
            </w:r>
          </w:p>
          <w:p w:rsidR="00663852" w:rsidRPr="00E64FF5" w:rsidRDefault="00663852" w:rsidP="00E90FB7">
            <w:pPr>
              <w:tabs>
                <w:tab w:val="left" w:pos="916"/>
              </w:tabs>
              <w:rPr>
                <w:rFonts w:ascii="Times New Roman" w:hAnsi="Times New Roman"/>
                <w:sz w:val="28"/>
                <w:szCs w:val="28"/>
                <w:lang w:val="ru-RU"/>
              </w:rPr>
            </w:pPr>
          </w:p>
          <w:p w:rsidR="00663852" w:rsidRPr="00E64FF5" w:rsidRDefault="00663852" w:rsidP="00E90FB7">
            <w:pPr>
              <w:tabs>
                <w:tab w:val="left" w:pos="916"/>
              </w:tabs>
              <w:rPr>
                <w:rFonts w:ascii="Times New Roman" w:hAnsi="Times New Roman"/>
                <w:sz w:val="28"/>
                <w:szCs w:val="28"/>
                <w:lang w:val="ru-RU"/>
              </w:rPr>
            </w:pPr>
          </w:p>
          <w:p w:rsidR="00663852" w:rsidRPr="00E64FF5" w:rsidRDefault="00663852" w:rsidP="00E90FB7">
            <w:pPr>
              <w:tabs>
                <w:tab w:val="left" w:pos="916"/>
              </w:tabs>
              <w:rPr>
                <w:rFonts w:ascii="Times New Roman" w:hAnsi="Times New Roman"/>
                <w:sz w:val="28"/>
                <w:szCs w:val="28"/>
                <w:lang w:val="ru-RU"/>
              </w:rPr>
            </w:pPr>
          </w:p>
        </w:tc>
        <w:tc>
          <w:tcPr>
            <w:tcW w:w="1174" w:type="pct"/>
          </w:tcPr>
          <w:p w:rsidR="00663852" w:rsidRPr="00E64FF5" w:rsidRDefault="001C6CB3" w:rsidP="00E90FB7">
            <w:pPr>
              <w:rPr>
                <w:rFonts w:ascii="Times New Roman" w:hAnsi="Times New Roman"/>
                <w:sz w:val="28"/>
                <w:szCs w:val="28"/>
                <w:lang w:val="ru-RU"/>
              </w:rPr>
            </w:pPr>
            <w:r>
              <w:rPr>
                <w:rFonts w:ascii="Times New Roman" w:hAnsi="Times New Roman"/>
                <w:sz w:val="28"/>
                <w:szCs w:val="28"/>
                <w:lang w:val="ru-RU"/>
              </w:rPr>
              <w:t>Консультация для родителей «Семейное чтение».</w:t>
            </w:r>
          </w:p>
        </w:tc>
        <w:tc>
          <w:tcPr>
            <w:tcW w:w="1088" w:type="pct"/>
          </w:tcPr>
          <w:p w:rsidR="00DE63A2" w:rsidRDefault="00DE63A2" w:rsidP="00DE63A2">
            <w:pPr>
              <w:jc w:val="both"/>
              <w:rPr>
                <w:rFonts w:ascii="Times New Roman" w:hAnsi="Times New Roman"/>
                <w:sz w:val="28"/>
                <w:szCs w:val="28"/>
                <w:lang w:val="ru-RU"/>
              </w:rPr>
            </w:pPr>
            <w:r>
              <w:rPr>
                <w:rFonts w:ascii="Times New Roman" w:hAnsi="Times New Roman"/>
                <w:sz w:val="28"/>
                <w:szCs w:val="28"/>
                <w:lang w:val="ru-RU"/>
              </w:rPr>
              <w:t xml:space="preserve">Статья на сайт </w:t>
            </w:r>
          </w:p>
          <w:p w:rsidR="00663852" w:rsidRPr="00E64FF5" w:rsidRDefault="00663852" w:rsidP="00E90FB7">
            <w:pPr>
              <w:jc w:val="both"/>
              <w:rPr>
                <w:rFonts w:ascii="Times New Roman" w:hAnsi="Times New Roman"/>
                <w:sz w:val="28"/>
                <w:szCs w:val="28"/>
                <w:lang w:val="ru-RU"/>
              </w:rPr>
            </w:pPr>
          </w:p>
        </w:tc>
        <w:tc>
          <w:tcPr>
            <w:tcW w:w="1439" w:type="pct"/>
          </w:tcPr>
          <w:p w:rsidR="00663852" w:rsidRPr="00E64FF5" w:rsidRDefault="00663852" w:rsidP="00E90FB7">
            <w:pPr>
              <w:jc w:val="both"/>
              <w:rPr>
                <w:rFonts w:ascii="Times New Roman" w:hAnsi="Times New Roman"/>
                <w:sz w:val="28"/>
                <w:szCs w:val="28"/>
                <w:lang w:val="ru-RU"/>
              </w:rPr>
            </w:pPr>
          </w:p>
        </w:tc>
      </w:tr>
      <w:tr w:rsidR="0024254F" w:rsidRPr="00E81946" w:rsidTr="00663852">
        <w:trPr>
          <w:cantSplit/>
          <w:trHeight w:val="1400"/>
        </w:trPr>
        <w:tc>
          <w:tcPr>
            <w:tcW w:w="115" w:type="pct"/>
            <w:textDirection w:val="btLr"/>
          </w:tcPr>
          <w:p w:rsidR="00663852" w:rsidRPr="00B07BCD" w:rsidRDefault="00663852" w:rsidP="00E90FB7">
            <w:pPr>
              <w:ind w:left="113" w:right="113"/>
              <w:rPr>
                <w:rFonts w:ascii="Times New Roman" w:hAnsi="Times New Roman"/>
                <w:b/>
                <w:sz w:val="24"/>
                <w:szCs w:val="24"/>
                <w:lang w:val="ru-RU"/>
              </w:rPr>
            </w:pPr>
            <w:r w:rsidRPr="00B07BCD">
              <w:rPr>
                <w:rFonts w:ascii="Times New Roman" w:hAnsi="Times New Roman"/>
                <w:b/>
                <w:sz w:val="24"/>
                <w:szCs w:val="24"/>
                <w:lang w:val="ru-RU"/>
              </w:rPr>
              <w:lastRenderedPageBreak/>
              <w:t>Январь</w:t>
            </w:r>
          </w:p>
        </w:tc>
        <w:tc>
          <w:tcPr>
            <w:tcW w:w="229" w:type="pct"/>
            <w:textDirection w:val="btLr"/>
          </w:tcPr>
          <w:p w:rsidR="00663852" w:rsidRPr="00B07BCD" w:rsidRDefault="00663852" w:rsidP="00E90FB7">
            <w:pPr>
              <w:ind w:left="113" w:right="113"/>
              <w:jc w:val="both"/>
              <w:rPr>
                <w:rFonts w:ascii="Times New Roman" w:hAnsi="Times New Roman"/>
                <w:sz w:val="24"/>
                <w:szCs w:val="24"/>
                <w:lang w:val="ru-RU"/>
              </w:rPr>
            </w:pPr>
          </w:p>
        </w:tc>
        <w:tc>
          <w:tcPr>
            <w:tcW w:w="956" w:type="pct"/>
          </w:tcPr>
          <w:p w:rsidR="0024254F" w:rsidRDefault="0024254F" w:rsidP="0064536C">
            <w:pPr>
              <w:tabs>
                <w:tab w:val="left" w:pos="916"/>
              </w:tabs>
              <w:rPr>
                <w:rFonts w:ascii="Times New Roman" w:hAnsi="Times New Roman"/>
                <w:sz w:val="28"/>
                <w:szCs w:val="28"/>
                <w:lang w:val="ru-RU"/>
              </w:rPr>
            </w:pPr>
            <w:r>
              <w:rPr>
                <w:rFonts w:ascii="Times New Roman" w:hAnsi="Times New Roman"/>
                <w:sz w:val="28"/>
                <w:szCs w:val="28"/>
                <w:lang w:val="ru-RU"/>
              </w:rPr>
              <w:t>Пополнение театра кукол.</w:t>
            </w:r>
          </w:p>
          <w:p w:rsidR="00663852" w:rsidRDefault="0064536C" w:rsidP="0064536C">
            <w:pPr>
              <w:tabs>
                <w:tab w:val="left" w:pos="916"/>
              </w:tabs>
              <w:rPr>
                <w:rFonts w:ascii="Times New Roman" w:hAnsi="Times New Roman"/>
                <w:sz w:val="28"/>
                <w:szCs w:val="28"/>
                <w:lang w:val="ru-RU"/>
              </w:rPr>
            </w:pPr>
            <w:r>
              <w:rPr>
                <w:rFonts w:ascii="Times New Roman" w:hAnsi="Times New Roman"/>
                <w:sz w:val="28"/>
                <w:szCs w:val="28"/>
                <w:lang w:val="ru-RU"/>
              </w:rPr>
              <w:t xml:space="preserve">Инсценировки по произведениям </w:t>
            </w:r>
            <w:proofErr w:type="spellStart"/>
            <w:r>
              <w:rPr>
                <w:rFonts w:ascii="Times New Roman" w:hAnsi="Times New Roman"/>
                <w:sz w:val="28"/>
                <w:szCs w:val="28"/>
                <w:lang w:val="ru-RU"/>
              </w:rPr>
              <w:t>А.Барто</w:t>
            </w:r>
            <w:proofErr w:type="spellEnd"/>
            <w:r>
              <w:rPr>
                <w:rFonts w:ascii="Times New Roman" w:hAnsi="Times New Roman"/>
                <w:sz w:val="28"/>
                <w:szCs w:val="28"/>
                <w:lang w:val="ru-RU"/>
              </w:rPr>
              <w:t>.</w:t>
            </w:r>
          </w:p>
          <w:p w:rsidR="0064536C" w:rsidRDefault="00DE63A2" w:rsidP="0064536C">
            <w:pPr>
              <w:tabs>
                <w:tab w:val="left" w:pos="916"/>
              </w:tabs>
              <w:rPr>
                <w:rFonts w:ascii="Times New Roman" w:hAnsi="Times New Roman"/>
                <w:sz w:val="28"/>
                <w:szCs w:val="28"/>
                <w:lang w:val="ru-RU"/>
              </w:rPr>
            </w:pPr>
            <w:r>
              <w:rPr>
                <w:rFonts w:ascii="Times New Roman" w:hAnsi="Times New Roman"/>
                <w:sz w:val="28"/>
                <w:szCs w:val="28"/>
                <w:lang w:val="ru-RU"/>
              </w:rPr>
              <w:t>Разучивание элементов народного танца.</w:t>
            </w:r>
          </w:p>
          <w:p w:rsidR="00316AFA" w:rsidRPr="00E64FF5" w:rsidRDefault="00316AFA" w:rsidP="0064536C">
            <w:pPr>
              <w:tabs>
                <w:tab w:val="left" w:pos="916"/>
              </w:tabs>
              <w:rPr>
                <w:rFonts w:ascii="Times New Roman" w:hAnsi="Times New Roman"/>
                <w:sz w:val="28"/>
                <w:szCs w:val="28"/>
                <w:lang w:val="ru-RU"/>
              </w:rPr>
            </w:pPr>
            <w:r>
              <w:rPr>
                <w:rFonts w:ascii="Times New Roman" w:hAnsi="Times New Roman"/>
                <w:sz w:val="28"/>
                <w:szCs w:val="28"/>
                <w:lang w:val="ru-RU"/>
              </w:rPr>
              <w:t>Игры на развитие речи (противоположности)</w:t>
            </w:r>
          </w:p>
        </w:tc>
        <w:tc>
          <w:tcPr>
            <w:tcW w:w="1174" w:type="pct"/>
          </w:tcPr>
          <w:p w:rsidR="00663852" w:rsidRPr="00E64FF5" w:rsidRDefault="00663852" w:rsidP="00DE63A2">
            <w:pPr>
              <w:rPr>
                <w:rFonts w:ascii="Times New Roman" w:hAnsi="Times New Roman"/>
                <w:sz w:val="28"/>
                <w:szCs w:val="28"/>
                <w:lang w:val="ru-RU"/>
              </w:rPr>
            </w:pPr>
            <w:r w:rsidRPr="00E64FF5">
              <w:rPr>
                <w:rFonts w:ascii="Times New Roman" w:hAnsi="Times New Roman"/>
                <w:sz w:val="28"/>
                <w:szCs w:val="28"/>
                <w:lang w:val="ru-RU"/>
              </w:rPr>
              <w:t xml:space="preserve"> Привлечение родителей к </w:t>
            </w:r>
            <w:r w:rsidR="00DE63A2">
              <w:rPr>
                <w:rFonts w:ascii="Times New Roman" w:hAnsi="Times New Roman"/>
                <w:sz w:val="28"/>
                <w:szCs w:val="28"/>
                <w:lang w:val="ru-RU"/>
              </w:rPr>
              <w:t>«Литературному застолью»</w:t>
            </w:r>
          </w:p>
        </w:tc>
        <w:tc>
          <w:tcPr>
            <w:tcW w:w="1088" w:type="pct"/>
          </w:tcPr>
          <w:p w:rsidR="00663852" w:rsidRPr="00E64FF5" w:rsidRDefault="00663852" w:rsidP="00E90FB7">
            <w:pPr>
              <w:jc w:val="both"/>
              <w:rPr>
                <w:rFonts w:ascii="Times New Roman" w:hAnsi="Times New Roman"/>
                <w:sz w:val="28"/>
                <w:szCs w:val="28"/>
                <w:lang w:val="ru-RU"/>
              </w:rPr>
            </w:pPr>
          </w:p>
        </w:tc>
        <w:tc>
          <w:tcPr>
            <w:tcW w:w="1439" w:type="pct"/>
          </w:tcPr>
          <w:p w:rsidR="00663852" w:rsidRPr="00E64FF5" w:rsidRDefault="00663852" w:rsidP="00E90FB7">
            <w:pPr>
              <w:jc w:val="both"/>
              <w:rPr>
                <w:rFonts w:ascii="Times New Roman" w:hAnsi="Times New Roman"/>
                <w:sz w:val="28"/>
                <w:szCs w:val="28"/>
                <w:lang w:val="ru-RU"/>
              </w:rPr>
            </w:pPr>
          </w:p>
          <w:p w:rsidR="00663852" w:rsidRPr="00E64FF5" w:rsidRDefault="00DE63A2" w:rsidP="00E90FB7">
            <w:pPr>
              <w:jc w:val="both"/>
              <w:rPr>
                <w:rFonts w:ascii="Times New Roman" w:hAnsi="Times New Roman"/>
                <w:sz w:val="28"/>
                <w:szCs w:val="28"/>
                <w:lang w:val="ru-RU"/>
              </w:rPr>
            </w:pPr>
            <w:r>
              <w:rPr>
                <w:rFonts w:ascii="Times New Roman" w:hAnsi="Times New Roman"/>
                <w:sz w:val="28"/>
                <w:szCs w:val="28"/>
                <w:lang w:val="ru-RU"/>
              </w:rPr>
              <w:t xml:space="preserve">Выступление на </w:t>
            </w:r>
            <w:proofErr w:type="spellStart"/>
            <w:r>
              <w:rPr>
                <w:rFonts w:ascii="Times New Roman" w:hAnsi="Times New Roman"/>
                <w:sz w:val="28"/>
                <w:szCs w:val="28"/>
                <w:lang w:val="ru-RU"/>
              </w:rPr>
              <w:t>пед</w:t>
            </w:r>
            <w:proofErr w:type="spellEnd"/>
            <w:r>
              <w:rPr>
                <w:rFonts w:ascii="Times New Roman" w:hAnsi="Times New Roman"/>
                <w:sz w:val="28"/>
                <w:szCs w:val="28"/>
                <w:lang w:val="ru-RU"/>
              </w:rPr>
              <w:t xml:space="preserve"> часе»</w:t>
            </w:r>
          </w:p>
        </w:tc>
      </w:tr>
      <w:tr w:rsidR="0024254F" w:rsidRPr="00ED57E9" w:rsidTr="00663852">
        <w:trPr>
          <w:cantSplit/>
          <w:trHeight w:val="1276"/>
        </w:trPr>
        <w:tc>
          <w:tcPr>
            <w:tcW w:w="115" w:type="pct"/>
            <w:textDirection w:val="btLr"/>
          </w:tcPr>
          <w:p w:rsidR="00663852" w:rsidRPr="00B07BCD" w:rsidRDefault="00663852" w:rsidP="00E90FB7">
            <w:pPr>
              <w:ind w:left="113" w:right="113"/>
              <w:rPr>
                <w:rFonts w:ascii="Times New Roman" w:hAnsi="Times New Roman"/>
                <w:b/>
                <w:sz w:val="24"/>
                <w:szCs w:val="24"/>
                <w:lang w:val="ru-RU"/>
              </w:rPr>
            </w:pPr>
            <w:r>
              <w:rPr>
                <w:rFonts w:ascii="Times New Roman" w:hAnsi="Times New Roman"/>
                <w:b/>
                <w:sz w:val="24"/>
                <w:szCs w:val="24"/>
                <w:lang w:val="ru-RU"/>
              </w:rPr>
              <w:t xml:space="preserve"> ф</w:t>
            </w:r>
            <w:r w:rsidRPr="00B07BCD">
              <w:rPr>
                <w:rFonts w:ascii="Times New Roman" w:hAnsi="Times New Roman"/>
                <w:b/>
                <w:sz w:val="24"/>
                <w:szCs w:val="24"/>
                <w:lang w:val="ru-RU"/>
              </w:rPr>
              <w:t>евраль</w:t>
            </w:r>
          </w:p>
        </w:tc>
        <w:tc>
          <w:tcPr>
            <w:tcW w:w="229" w:type="pct"/>
            <w:textDirection w:val="btLr"/>
          </w:tcPr>
          <w:p w:rsidR="00663852" w:rsidRPr="00B07BCD" w:rsidRDefault="00663852" w:rsidP="00E90FB7">
            <w:pPr>
              <w:ind w:left="113" w:right="113"/>
              <w:jc w:val="both"/>
              <w:rPr>
                <w:rFonts w:ascii="Times New Roman" w:hAnsi="Times New Roman"/>
                <w:sz w:val="24"/>
                <w:szCs w:val="24"/>
                <w:lang w:val="ru-RU"/>
              </w:rPr>
            </w:pPr>
          </w:p>
        </w:tc>
        <w:tc>
          <w:tcPr>
            <w:tcW w:w="956" w:type="pct"/>
          </w:tcPr>
          <w:p w:rsidR="00663852" w:rsidRDefault="00663852" w:rsidP="00E90FB7">
            <w:pPr>
              <w:jc w:val="both"/>
              <w:rPr>
                <w:rFonts w:ascii="Times New Roman" w:hAnsi="Times New Roman"/>
                <w:sz w:val="28"/>
                <w:szCs w:val="28"/>
                <w:lang w:val="ru-RU"/>
              </w:rPr>
            </w:pPr>
            <w:r>
              <w:rPr>
                <w:rFonts w:ascii="Times New Roman" w:hAnsi="Times New Roman"/>
                <w:sz w:val="28"/>
                <w:szCs w:val="28"/>
                <w:lang w:val="ru-RU"/>
              </w:rPr>
              <w:t xml:space="preserve">Театрализация </w:t>
            </w:r>
            <w:r w:rsidR="00DE63A2">
              <w:rPr>
                <w:rFonts w:ascii="Times New Roman" w:hAnsi="Times New Roman"/>
                <w:sz w:val="28"/>
                <w:szCs w:val="28"/>
                <w:lang w:val="ru-RU"/>
              </w:rPr>
              <w:t xml:space="preserve"> в НОД.</w:t>
            </w:r>
          </w:p>
          <w:p w:rsidR="0024254F" w:rsidRDefault="0024254F" w:rsidP="00E90FB7">
            <w:pPr>
              <w:jc w:val="both"/>
              <w:rPr>
                <w:rFonts w:ascii="Times New Roman" w:hAnsi="Times New Roman"/>
                <w:sz w:val="28"/>
                <w:szCs w:val="28"/>
                <w:lang w:val="ru-RU"/>
              </w:rPr>
            </w:pPr>
            <w:r>
              <w:rPr>
                <w:rFonts w:ascii="Times New Roman" w:hAnsi="Times New Roman"/>
                <w:sz w:val="28"/>
                <w:szCs w:val="28"/>
                <w:lang w:val="ru-RU"/>
              </w:rPr>
              <w:t>(Технология «Говорящая стена</w:t>
            </w:r>
            <w:proofErr w:type="gramStart"/>
            <w:r>
              <w:rPr>
                <w:rFonts w:ascii="Times New Roman" w:hAnsi="Times New Roman"/>
                <w:sz w:val="28"/>
                <w:szCs w:val="28"/>
                <w:lang w:val="ru-RU"/>
              </w:rPr>
              <w:t>»-</w:t>
            </w:r>
            <w:proofErr w:type="gramEnd"/>
            <w:r>
              <w:rPr>
                <w:rFonts w:ascii="Times New Roman" w:hAnsi="Times New Roman"/>
                <w:sz w:val="28"/>
                <w:szCs w:val="28"/>
                <w:lang w:val="ru-RU"/>
              </w:rPr>
              <w:t>сказки, потешки.)</w:t>
            </w:r>
          </w:p>
          <w:p w:rsidR="00DE63A2" w:rsidRDefault="00DE63A2" w:rsidP="00E90FB7">
            <w:pPr>
              <w:jc w:val="both"/>
              <w:rPr>
                <w:rFonts w:ascii="Times New Roman" w:hAnsi="Times New Roman"/>
                <w:sz w:val="28"/>
                <w:szCs w:val="28"/>
                <w:lang w:val="ru-RU"/>
              </w:rPr>
            </w:pPr>
            <w:r>
              <w:rPr>
                <w:rFonts w:ascii="Times New Roman" w:hAnsi="Times New Roman"/>
                <w:sz w:val="28"/>
                <w:szCs w:val="28"/>
                <w:lang w:val="ru-RU"/>
              </w:rPr>
              <w:t>Использование мнемотехники «Сказка о глупом мышонке»</w:t>
            </w:r>
          </w:p>
          <w:p w:rsidR="00DE63A2" w:rsidRPr="00E64FF5" w:rsidRDefault="00DE63A2" w:rsidP="00E90FB7">
            <w:pPr>
              <w:jc w:val="both"/>
              <w:rPr>
                <w:rFonts w:ascii="Times New Roman" w:hAnsi="Times New Roman"/>
                <w:sz w:val="28"/>
                <w:szCs w:val="28"/>
                <w:lang w:val="ru-RU"/>
              </w:rPr>
            </w:pPr>
          </w:p>
        </w:tc>
        <w:tc>
          <w:tcPr>
            <w:tcW w:w="1174" w:type="pct"/>
          </w:tcPr>
          <w:p w:rsidR="00DE63A2" w:rsidRDefault="00DE63A2" w:rsidP="00E90FB7">
            <w:pPr>
              <w:jc w:val="both"/>
              <w:rPr>
                <w:rFonts w:ascii="Times New Roman" w:hAnsi="Times New Roman"/>
                <w:sz w:val="28"/>
                <w:szCs w:val="28"/>
                <w:lang w:val="ru-RU"/>
              </w:rPr>
            </w:pPr>
            <w:r>
              <w:rPr>
                <w:rFonts w:ascii="Times New Roman" w:hAnsi="Times New Roman"/>
                <w:sz w:val="28"/>
                <w:szCs w:val="28"/>
                <w:lang w:val="ru-RU"/>
              </w:rPr>
              <w:t>Творческие работы по теме «Моя любимая сказка»</w:t>
            </w:r>
          </w:p>
          <w:p w:rsidR="00DE63A2" w:rsidRPr="00E64FF5" w:rsidRDefault="00DE63A2" w:rsidP="00E90FB7">
            <w:pPr>
              <w:jc w:val="both"/>
              <w:rPr>
                <w:rFonts w:ascii="Times New Roman" w:hAnsi="Times New Roman"/>
                <w:sz w:val="28"/>
                <w:szCs w:val="28"/>
                <w:lang w:val="ru-RU"/>
              </w:rPr>
            </w:pPr>
            <w:r>
              <w:rPr>
                <w:rFonts w:ascii="Times New Roman" w:hAnsi="Times New Roman"/>
                <w:sz w:val="28"/>
                <w:szCs w:val="28"/>
                <w:lang w:val="ru-RU"/>
              </w:rPr>
              <w:t>Консультация для родителей «Мнемотехника».</w:t>
            </w:r>
          </w:p>
        </w:tc>
        <w:tc>
          <w:tcPr>
            <w:tcW w:w="1088" w:type="pct"/>
          </w:tcPr>
          <w:p w:rsidR="00663852" w:rsidRDefault="00DE63A2" w:rsidP="00E90FB7">
            <w:pPr>
              <w:jc w:val="both"/>
              <w:rPr>
                <w:rFonts w:ascii="Times New Roman" w:hAnsi="Times New Roman"/>
                <w:sz w:val="28"/>
                <w:szCs w:val="28"/>
                <w:lang w:val="ru-RU"/>
              </w:rPr>
            </w:pPr>
            <w:r>
              <w:rPr>
                <w:rFonts w:ascii="Times New Roman" w:hAnsi="Times New Roman"/>
                <w:sz w:val="28"/>
                <w:szCs w:val="28"/>
                <w:lang w:val="ru-RU"/>
              </w:rPr>
              <w:t xml:space="preserve">Статья на сайт </w:t>
            </w:r>
          </w:p>
          <w:p w:rsidR="00DE63A2" w:rsidRPr="00E64FF5" w:rsidRDefault="00DE63A2" w:rsidP="00E90FB7">
            <w:pPr>
              <w:jc w:val="both"/>
              <w:rPr>
                <w:rFonts w:ascii="Times New Roman" w:hAnsi="Times New Roman"/>
                <w:sz w:val="28"/>
                <w:szCs w:val="28"/>
                <w:lang w:val="ru-RU"/>
              </w:rPr>
            </w:pPr>
          </w:p>
        </w:tc>
        <w:tc>
          <w:tcPr>
            <w:tcW w:w="1439" w:type="pct"/>
          </w:tcPr>
          <w:p w:rsidR="00663852" w:rsidRPr="00E64FF5" w:rsidRDefault="00663852" w:rsidP="00E90FB7">
            <w:pPr>
              <w:jc w:val="both"/>
              <w:rPr>
                <w:rFonts w:ascii="Times New Roman" w:hAnsi="Times New Roman"/>
                <w:sz w:val="28"/>
                <w:szCs w:val="28"/>
                <w:lang w:val="ru-RU"/>
              </w:rPr>
            </w:pPr>
          </w:p>
        </w:tc>
      </w:tr>
      <w:tr w:rsidR="0024254F" w:rsidRPr="00E81946" w:rsidTr="00663852">
        <w:trPr>
          <w:cantSplit/>
          <w:trHeight w:val="1134"/>
        </w:trPr>
        <w:tc>
          <w:tcPr>
            <w:tcW w:w="115" w:type="pct"/>
            <w:textDirection w:val="btLr"/>
          </w:tcPr>
          <w:p w:rsidR="00663852" w:rsidRPr="00B07BCD" w:rsidRDefault="00663852" w:rsidP="00E90FB7">
            <w:pPr>
              <w:ind w:left="113" w:right="113"/>
              <w:rPr>
                <w:rFonts w:ascii="Times New Roman" w:hAnsi="Times New Roman"/>
                <w:b/>
                <w:sz w:val="24"/>
                <w:szCs w:val="24"/>
                <w:lang w:val="ru-RU"/>
              </w:rPr>
            </w:pPr>
            <w:r w:rsidRPr="00B07BCD">
              <w:rPr>
                <w:rFonts w:ascii="Times New Roman" w:hAnsi="Times New Roman"/>
                <w:b/>
                <w:sz w:val="24"/>
                <w:szCs w:val="24"/>
                <w:lang w:val="ru-RU"/>
              </w:rPr>
              <w:t>март</w:t>
            </w:r>
          </w:p>
        </w:tc>
        <w:tc>
          <w:tcPr>
            <w:tcW w:w="229" w:type="pct"/>
            <w:textDirection w:val="btLr"/>
          </w:tcPr>
          <w:p w:rsidR="00663852" w:rsidRPr="00B07BCD" w:rsidRDefault="00663852" w:rsidP="00E90FB7">
            <w:pPr>
              <w:ind w:left="113" w:right="113"/>
              <w:jc w:val="both"/>
              <w:rPr>
                <w:rFonts w:ascii="Times New Roman" w:hAnsi="Times New Roman"/>
                <w:sz w:val="24"/>
                <w:szCs w:val="24"/>
                <w:lang w:val="ru-RU"/>
              </w:rPr>
            </w:pPr>
          </w:p>
        </w:tc>
        <w:tc>
          <w:tcPr>
            <w:tcW w:w="956" w:type="pct"/>
          </w:tcPr>
          <w:p w:rsidR="0024254F" w:rsidRDefault="0024254F" w:rsidP="00E90FB7">
            <w:pPr>
              <w:jc w:val="both"/>
              <w:rPr>
                <w:rFonts w:ascii="Times New Roman" w:hAnsi="Times New Roman"/>
                <w:sz w:val="28"/>
                <w:szCs w:val="28"/>
                <w:lang w:val="ru-RU"/>
              </w:rPr>
            </w:pPr>
            <w:r>
              <w:rPr>
                <w:rFonts w:ascii="Times New Roman" w:hAnsi="Times New Roman"/>
                <w:sz w:val="28"/>
                <w:szCs w:val="28"/>
                <w:lang w:val="ru-RU"/>
              </w:rPr>
              <w:t>Изготовление кукол для настольного театра. Чтение художественной литературы. (</w:t>
            </w:r>
            <w:proofErr w:type="gramStart"/>
            <w:r>
              <w:rPr>
                <w:rFonts w:ascii="Times New Roman" w:hAnsi="Times New Roman"/>
                <w:sz w:val="28"/>
                <w:szCs w:val="28"/>
                <w:lang w:val="ru-RU"/>
              </w:rPr>
              <w:t>Работа</w:t>
            </w:r>
            <w:proofErr w:type="gramEnd"/>
            <w:r>
              <w:rPr>
                <w:rFonts w:ascii="Times New Roman" w:hAnsi="Times New Roman"/>
                <w:sz w:val="28"/>
                <w:szCs w:val="28"/>
                <w:lang w:val="ru-RU"/>
              </w:rPr>
              <w:t xml:space="preserve"> Говорящая стена)</w:t>
            </w:r>
          </w:p>
          <w:p w:rsidR="00663852" w:rsidRPr="00E64FF5" w:rsidRDefault="00DE63A2" w:rsidP="00E90FB7">
            <w:pPr>
              <w:jc w:val="both"/>
              <w:rPr>
                <w:rFonts w:ascii="Times New Roman" w:hAnsi="Times New Roman"/>
                <w:sz w:val="28"/>
                <w:szCs w:val="28"/>
                <w:lang w:val="ru-RU"/>
              </w:rPr>
            </w:pPr>
            <w:r>
              <w:rPr>
                <w:rFonts w:ascii="Times New Roman" w:hAnsi="Times New Roman"/>
                <w:sz w:val="28"/>
                <w:szCs w:val="28"/>
                <w:lang w:val="ru-RU"/>
              </w:rPr>
              <w:t>Постановка «Сказка о глупом мышонке»</w:t>
            </w:r>
          </w:p>
        </w:tc>
        <w:tc>
          <w:tcPr>
            <w:tcW w:w="1174" w:type="pct"/>
          </w:tcPr>
          <w:p w:rsidR="00663852" w:rsidRDefault="00663852" w:rsidP="00E90FB7">
            <w:pPr>
              <w:jc w:val="both"/>
              <w:rPr>
                <w:rFonts w:ascii="Times New Roman" w:hAnsi="Times New Roman"/>
                <w:sz w:val="28"/>
                <w:szCs w:val="28"/>
                <w:lang w:val="ru-RU"/>
              </w:rPr>
            </w:pPr>
            <w:r>
              <w:rPr>
                <w:rFonts w:ascii="Times New Roman" w:hAnsi="Times New Roman"/>
                <w:sz w:val="28"/>
                <w:szCs w:val="28"/>
                <w:lang w:val="ru-RU"/>
              </w:rPr>
              <w:t>Мастер класс для родителей</w:t>
            </w:r>
          </w:p>
          <w:p w:rsidR="00663852" w:rsidRPr="00E64FF5" w:rsidRDefault="00DE63A2" w:rsidP="00E90FB7">
            <w:pPr>
              <w:jc w:val="both"/>
              <w:rPr>
                <w:rFonts w:ascii="Times New Roman" w:hAnsi="Times New Roman"/>
                <w:sz w:val="28"/>
                <w:szCs w:val="28"/>
                <w:lang w:val="ru-RU"/>
              </w:rPr>
            </w:pPr>
            <w:r>
              <w:rPr>
                <w:rFonts w:ascii="Times New Roman" w:hAnsi="Times New Roman"/>
                <w:sz w:val="28"/>
                <w:szCs w:val="28"/>
                <w:lang w:val="ru-RU"/>
              </w:rPr>
              <w:t>«игры для развития речи</w:t>
            </w:r>
            <w:r w:rsidR="00663852">
              <w:rPr>
                <w:rFonts w:ascii="Times New Roman" w:hAnsi="Times New Roman"/>
                <w:sz w:val="28"/>
                <w:szCs w:val="28"/>
                <w:lang w:val="ru-RU"/>
              </w:rPr>
              <w:t>»</w:t>
            </w:r>
          </w:p>
        </w:tc>
        <w:tc>
          <w:tcPr>
            <w:tcW w:w="1088" w:type="pct"/>
          </w:tcPr>
          <w:p w:rsidR="00663852" w:rsidRPr="00E64FF5" w:rsidRDefault="00663852" w:rsidP="00E90FB7">
            <w:pPr>
              <w:jc w:val="both"/>
              <w:rPr>
                <w:rFonts w:ascii="Times New Roman" w:hAnsi="Times New Roman"/>
                <w:sz w:val="28"/>
                <w:szCs w:val="28"/>
                <w:lang w:val="ru-RU"/>
              </w:rPr>
            </w:pPr>
          </w:p>
        </w:tc>
        <w:tc>
          <w:tcPr>
            <w:tcW w:w="1439" w:type="pct"/>
          </w:tcPr>
          <w:p w:rsidR="00663852" w:rsidRPr="00E64FF5" w:rsidRDefault="00663852" w:rsidP="00E90FB7">
            <w:pPr>
              <w:jc w:val="both"/>
              <w:rPr>
                <w:rFonts w:ascii="Times New Roman" w:hAnsi="Times New Roman"/>
                <w:sz w:val="28"/>
                <w:szCs w:val="28"/>
                <w:lang w:val="ru-RU"/>
              </w:rPr>
            </w:pPr>
          </w:p>
        </w:tc>
      </w:tr>
      <w:tr w:rsidR="0024254F" w:rsidRPr="00E81946" w:rsidTr="00663852">
        <w:trPr>
          <w:cantSplit/>
          <w:trHeight w:val="574"/>
        </w:trPr>
        <w:tc>
          <w:tcPr>
            <w:tcW w:w="115" w:type="pct"/>
            <w:tcBorders>
              <w:bottom w:val="single" w:sz="4" w:space="0" w:color="auto"/>
            </w:tcBorders>
            <w:textDirection w:val="btLr"/>
          </w:tcPr>
          <w:p w:rsidR="00663852" w:rsidRPr="00B07BCD" w:rsidRDefault="00663852" w:rsidP="00E90FB7">
            <w:pPr>
              <w:rPr>
                <w:rFonts w:ascii="Times New Roman" w:hAnsi="Times New Roman"/>
                <w:b/>
                <w:sz w:val="24"/>
                <w:szCs w:val="24"/>
                <w:lang w:val="ru-RU"/>
              </w:rPr>
            </w:pPr>
            <w:r>
              <w:rPr>
                <w:rFonts w:ascii="Times New Roman" w:hAnsi="Times New Roman"/>
                <w:b/>
                <w:sz w:val="24"/>
                <w:szCs w:val="24"/>
                <w:lang w:val="ru-RU"/>
              </w:rPr>
              <w:t>апрель</w:t>
            </w:r>
          </w:p>
        </w:tc>
        <w:tc>
          <w:tcPr>
            <w:tcW w:w="229" w:type="pct"/>
            <w:tcBorders>
              <w:bottom w:val="single" w:sz="4" w:space="0" w:color="auto"/>
            </w:tcBorders>
            <w:textDirection w:val="btLr"/>
          </w:tcPr>
          <w:p w:rsidR="00663852" w:rsidRPr="00B07BCD" w:rsidRDefault="00663852" w:rsidP="00E90FB7">
            <w:pPr>
              <w:ind w:left="113" w:right="113"/>
              <w:jc w:val="both"/>
              <w:rPr>
                <w:rFonts w:ascii="Times New Roman" w:hAnsi="Times New Roman"/>
                <w:sz w:val="24"/>
                <w:szCs w:val="24"/>
                <w:lang w:val="ru-RU"/>
              </w:rPr>
            </w:pPr>
          </w:p>
        </w:tc>
        <w:tc>
          <w:tcPr>
            <w:tcW w:w="956" w:type="pct"/>
            <w:tcBorders>
              <w:bottom w:val="single" w:sz="4" w:space="0" w:color="auto"/>
            </w:tcBorders>
          </w:tcPr>
          <w:p w:rsidR="00663852" w:rsidRDefault="00DE63A2" w:rsidP="00E90FB7">
            <w:pPr>
              <w:jc w:val="both"/>
              <w:rPr>
                <w:rFonts w:ascii="Times New Roman" w:hAnsi="Times New Roman"/>
                <w:sz w:val="28"/>
                <w:szCs w:val="28"/>
                <w:lang w:val="ru-RU"/>
              </w:rPr>
            </w:pPr>
            <w:r>
              <w:rPr>
                <w:rFonts w:ascii="Times New Roman" w:hAnsi="Times New Roman"/>
                <w:sz w:val="28"/>
                <w:szCs w:val="28"/>
                <w:lang w:val="ru-RU"/>
              </w:rPr>
              <w:t>Театрализованная викторина «</w:t>
            </w:r>
            <w:proofErr w:type="gramStart"/>
            <w:r>
              <w:rPr>
                <w:rFonts w:ascii="Times New Roman" w:hAnsi="Times New Roman"/>
                <w:sz w:val="28"/>
                <w:szCs w:val="28"/>
                <w:lang w:val="ru-RU"/>
              </w:rPr>
              <w:t>Самый</w:t>
            </w:r>
            <w:proofErr w:type="gramEnd"/>
            <w:r>
              <w:rPr>
                <w:rFonts w:ascii="Times New Roman" w:hAnsi="Times New Roman"/>
                <w:sz w:val="28"/>
                <w:szCs w:val="28"/>
                <w:lang w:val="ru-RU"/>
              </w:rPr>
              <w:t xml:space="preserve"> умный»</w:t>
            </w:r>
            <w:r w:rsidR="0024254F">
              <w:rPr>
                <w:rFonts w:ascii="Times New Roman" w:hAnsi="Times New Roman"/>
                <w:sz w:val="28"/>
                <w:szCs w:val="28"/>
                <w:lang w:val="ru-RU"/>
              </w:rPr>
              <w:t>.</w:t>
            </w:r>
          </w:p>
          <w:p w:rsidR="0024254F" w:rsidRDefault="0024254F" w:rsidP="00E90FB7">
            <w:pPr>
              <w:jc w:val="both"/>
              <w:rPr>
                <w:rFonts w:ascii="Times New Roman" w:hAnsi="Times New Roman"/>
                <w:sz w:val="28"/>
                <w:szCs w:val="28"/>
                <w:lang w:val="ru-RU"/>
              </w:rPr>
            </w:pPr>
            <w:r>
              <w:rPr>
                <w:rFonts w:ascii="Times New Roman" w:hAnsi="Times New Roman"/>
                <w:sz w:val="28"/>
                <w:szCs w:val="28"/>
                <w:lang w:val="ru-RU"/>
              </w:rPr>
              <w:t>Работа по методу интервьюирования.</w:t>
            </w:r>
          </w:p>
          <w:p w:rsidR="00316AFA" w:rsidRDefault="00316AFA" w:rsidP="00E90FB7">
            <w:pPr>
              <w:jc w:val="both"/>
              <w:rPr>
                <w:rFonts w:ascii="Times New Roman" w:hAnsi="Times New Roman"/>
                <w:sz w:val="28"/>
                <w:szCs w:val="28"/>
                <w:lang w:val="ru-RU"/>
              </w:rPr>
            </w:pPr>
            <w:r>
              <w:rPr>
                <w:rFonts w:ascii="Times New Roman" w:hAnsi="Times New Roman"/>
                <w:sz w:val="28"/>
                <w:szCs w:val="28"/>
                <w:lang w:val="ru-RU"/>
              </w:rPr>
              <w:t>Игры на развитие речи (предложения)</w:t>
            </w:r>
          </w:p>
          <w:p w:rsidR="00663852" w:rsidRDefault="00663852" w:rsidP="00E90FB7">
            <w:pPr>
              <w:jc w:val="both"/>
              <w:rPr>
                <w:rFonts w:ascii="Times New Roman" w:hAnsi="Times New Roman"/>
                <w:sz w:val="28"/>
                <w:szCs w:val="28"/>
                <w:lang w:val="ru-RU"/>
              </w:rPr>
            </w:pPr>
          </w:p>
          <w:p w:rsidR="00663852" w:rsidRDefault="00663852" w:rsidP="00E90FB7">
            <w:pPr>
              <w:jc w:val="both"/>
              <w:rPr>
                <w:rFonts w:ascii="Times New Roman" w:hAnsi="Times New Roman"/>
                <w:sz w:val="28"/>
                <w:szCs w:val="28"/>
                <w:lang w:val="ru-RU"/>
              </w:rPr>
            </w:pPr>
          </w:p>
          <w:p w:rsidR="00663852" w:rsidRPr="00E64FF5" w:rsidRDefault="00663852" w:rsidP="00E90FB7">
            <w:pPr>
              <w:jc w:val="both"/>
              <w:rPr>
                <w:rFonts w:ascii="Times New Roman" w:hAnsi="Times New Roman"/>
                <w:sz w:val="28"/>
                <w:szCs w:val="28"/>
                <w:lang w:val="ru-RU"/>
              </w:rPr>
            </w:pPr>
          </w:p>
        </w:tc>
        <w:tc>
          <w:tcPr>
            <w:tcW w:w="1174" w:type="pct"/>
            <w:tcBorders>
              <w:bottom w:val="single" w:sz="4" w:space="0" w:color="auto"/>
            </w:tcBorders>
          </w:tcPr>
          <w:p w:rsidR="00663852" w:rsidRPr="00E64FF5" w:rsidRDefault="0024254F" w:rsidP="00E90FB7">
            <w:pPr>
              <w:rPr>
                <w:rFonts w:ascii="Times New Roman" w:hAnsi="Times New Roman"/>
                <w:sz w:val="28"/>
                <w:szCs w:val="28"/>
                <w:lang w:val="ru-RU"/>
              </w:rPr>
            </w:pPr>
            <w:r>
              <w:rPr>
                <w:rFonts w:ascii="Times New Roman" w:hAnsi="Times New Roman"/>
                <w:sz w:val="28"/>
                <w:szCs w:val="28"/>
                <w:lang w:val="ru-RU"/>
              </w:rPr>
              <w:t>Фотовыставка.</w:t>
            </w:r>
          </w:p>
          <w:p w:rsidR="00663852" w:rsidRPr="00E64FF5" w:rsidRDefault="00663852" w:rsidP="00E90FB7">
            <w:pPr>
              <w:rPr>
                <w:rFonts w:ascii="Times New Roman" w:hAnsi="Times New Roman"/>
                <w:sz w:val="28"/>
                <w:szCs w:val="28"/>
                <w:lang w:val="ru-RU"/>
              </w:rPr>
            </w:pPr>
          </w:p>
        </w:tc>
        <w:tc>
          <w:tcPr>
            <w:tcW w:w="1088" w:type="pct"/>
            <w:tcBorders>
              <w:bottom w:val="single" w:sz="4" w:space="0" w:color="auto"/>
            </w:tcBorders>
          </w:tcPr>
          <w:p w:rsidR="00663852" w:rsidRPr="00E64FF5" w:rsidRDefault="00663852" w:rsidP="00E90FB7">
            <w:pPr>
              <w:jc w:val="both"/>
              <w:rPr>
                <w:rFonts w:ascii="Times New Roman" w:hAnsi="Times New Roman"/>
                <w:sz w:val="28"/>
                <w:szCs w:val="28"/>
                <w:lang w:val="ru-RU"/>
              </w:rPr>
            </w:pPr>
          </w:p>
        </w:tc>
        <w:tc>
          <w:tcPr>
            <w:tcW w:w="1439" w:type="pct"/>
            <w:tcBorders>
              <w:bottom w:val="single" w:sz="4" w:space="0" w:color="auto"/>
            </w:tcBorders>
          </w:tcPr>
          <w:p w:rsidR="00663852" w:rsidRPr="00E64FF5" w:rsidRDefault="00663852" w:rsidP="00E90FB7">
            <w:pPr>
              <w:jc w:val="both"/>
              <w:rPr>
                <w:rFonts w:ascii="Times New Roman" w:hAnsi="Times New Roman"/>
                <w:sz w:val="28"/>
                <w:szCs w:val="28"/>
                <w:lang w:val="ru-RU"/>
              </w:rPr>
            </w:pPr>
          </w:p>
        </w:tc>
      </w:tr>
      <w:tr w:rsidR="0024254F" w:rsidRPr="00E81946" w:rsidTr="00663852">
        <w:trPr>
          <w:cantSplit/>
          <w:trHeight w:val="701"/>
        </w:trPr>
        <w:tc>
          <w:tcPr>
            <w:tcW w:w="115" w:type="pct"/>
            <w:tcBorders>
              <w:top w:val="single" w:sz="4" w:space="0" w:color="auto"/>
              <w:bottom w:val="single" w:sz="4" w:space="0" w:color="auto"/>
            </w:tcBorders>
            <w:textDirection w:val="btLr"/>
          </w:tcPr>
          <w:p w:rsidR="00663852" w:rsidRPr="00EF3D84" w:rsidRDefault="00663852" w:rsidP="00E90FB7">
            <w:pPr>
              <w:rPr>
                <w:rFonts w:ascii="Times New Roman" w:hAnsi="Times New Roman"/>
                <w:b/>
                <w:sz w:val="24"/>
                <w:szCs w:val="24"/>
                <w:lang w:val="ru-RU"/>
              </w:rPr>
            </w:pPr>
            <w:r>
              <w:rPr>
                <w:rFonts w:ascii="Times New Roman" w:hAnsi="Times New Roman"/>
                <w:b/>
                <w:sz w:val="24"/>
                <w:szCs w:val="24"/>
                <w:lang w:val="ru-RU"/>
              </w:rPr>
              <w:t>май</w:t>
            </w:r>
          </w:p>
        </w:tc>
        <w:tc>
          <w:tcPr>
            <w:tcW w:w="229" w:type="pct"/>
            <w:tcBorders>
              <w:top w:val="single" w:sz="4" w:space="0" w:color="auto"/>
              <w:bottom w:val="single" w:sz="4" w:space="0" w:color="auto"/>
            </w:tcBorders>
            <w:textDirection w:val="btLr"/>
          </w:tcPr>
          <w:p w:rsidR="00663852" w:rsidRPr="00B07BCD" w:rsidRDefault="00663852" w:rsidP="00E90FB7">
            <w:pPr>
              <w:ind w:left="113" w:right="113"/>
              <w:jc w:val="both"/>
              <w:rPr>
                <w:rFonts w:ascii="Times New Roman" w:hAnsi="Times New Roman"/>
                <w:sz w:val="24"/>
                <w:szCs w:val="24"/>
              </w:rPr>
            </w:pPr>
          </w:p>
        </w:tc>
        <w:tc>
          <w:tcPr>
            <w:tcW w:w="956" w:type="pct"/>
            <w:tcBorders>
              <w:top w:val="single" w:sz="4" w:space="0" w:color="auto"/>
              <w:bottom w:val="single" w:sz="4" w:space="0" w:color="auto"/>
            </w:tcBorders>
          </w:tcPr>
          <w:p w:rsidR="00663852" w:rsidRPr="009641BA" w:rsidRDefault="00DE63A2" w:rsidP="00DE63A2">
            <w:pPr>
              <w:jc w:val="both"/>
              <w:rPr>
                <w:rFonts w:ascii="Times New Roman" w:hAnsi="Times New Roman"/>
                <w:sz w:val="28"/>
                <w:szCs w:val="28"/>
                <w:lang w:val="ru-RU"/>
              </w:rPr>
            </w:pPr>
            <w:r>
              <w:rPr>
                <w:rFonts w:ascii="Times New Roman" w:hAnsi="Times New Roman"/>
                <w:sz w:val="28"/>
                <w:szCs w:val="28"/>
                <w:lang w:val="ru-RU"/>
              </w:rPr>
              <w:t>Развлечение «В гостях у сказки»</w:t>
            </w:r>
          </w:p>
        </w:tc>
        <w:tc>
          <w:tcPr>
            <w:tcW w:w="1174" w:type="pct"/>
            <w:tcBorders>
              <w:top w:val="single" w:sz="4" w:space="0" w:color="auto"/>
              <w:bottom w:val="single" w:sz="4" w:space="0" w:color="auto"/>
            </w:tcBorders>
          </w:tcPr>
          <w:p w:rsidR="00663852" w:rsidRPr="00E64FF5" w:rsidRDefault="00663852" w:rsidP="00E90FB7">
            <w:pPr>
              <w:rPr>
                <w:rFonts w:ascii="Times New Roman" w:hAnsi="Times New Roman"/>
                <w:sz w:val="28"/>
                <w:szCs w:val="28"/>
                <w:lang w:val="ru-RU"/>
              </w:rPr>
            </w:pPr>
          </w:p>
          <w:p w:rsidR="00663852" w:rsidRPr="00DE63A2" w:rsidRDefault="00663852" w:rsidP="00E90FB7">
            <w:pPr>
              <w:rPr>
                <w:rFonts w:ascii="Times New Roman" w:hAnsi="Times New Roman"/>
                <w:sz w:val="28"/>
                <w:szCs w:val="28"/>
                <w:lang w:val="ru-RU"/>
              </w:rPr>
            </w:pPr>
          </w:p>
        </w:tc>
        <w:tc>
          <w:tcPr>
            <w:tcW w:w="1088" w:type="pct"/>
            <w:tcBorders>
              <w:top w:val="single" w:sz="4" w:space="0" w:color="auto"/>
              <w:bottom w:val="single" w:sz="4" w:space="0" w:color="auto"/>
            </w:tcBorders>
          </w:tcPr>
          <w:p w:rsidR="00663852" w:rsidRPr="007845FD" w:rsidRDefault="0024254F" w:rsidP="00E90FB7">
            <w:pPr>
              <w:jc w:val="both"/>
              <w:rPr>
                <w:rFonts w:ascii="Times New Roman" w:hAnsi="Times New Roman"/>
                <w:sz w:val="28"/>
                <w:szCs w:val="28"/>
                <w:lang w:val="ru-RU"/>
              </w:rPr>
            </w:pPr>
            <w:r>
              <w:rPr>
                <w:rFonts w:ascii="Times New Roman" w:hAnsi="Times New Roman"/>
                <w:sz w:val="28"/>
                <w:szCs w:val="28"/>
                <w:lang w:val="ru-RU"/>
              </w:rPr>
              <w:t>Творческий отчет (презентация)</w:t>
            </w:r>
          </w:p>
        </w:tc>
        <w:tc>
          <w:tcPr>
            <w:tcW w:w="1439" w:type="pct"/>
            <w:tcBorders>
              <w:top w:val="single" w:sz="4" w:space="0" w:color="auto"/>
              <w:bottom w:val="single" w:sz="4" w:space="0" w:color="auto"/>
            </w:tcBorders>
          </w:tcPr>
          <w:p w:rsidR="00663852" w:rsidRPr="007845FD" w:rsidRDefault="00663852" w:rsidP="00E90FB7">
            <w:pPr>
              <w:jc w:val="both"/>
              <w:rPr>
                <w:rFonts w:ascii="Times New Roman" w:hAnsi="Times New Roman"/>
                <w:sz w:val="28"/>
                <w:szCs w:val="28"/>
                <w:lang w:val="ru-RU"/>
              </w:rPr>
            </w:pPr>
          </w:p>
        </w:tc>
      </w:tr>
    </w:tbl>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Default="00663852" w:rsidP="000034BF">
      <w:pPr>
        <w:rPr>
          <w:rFonts w:ascii="Times New Roman" w:hAnsi="Times New Roman" w:cs="Times New Roman"/>
          <w:sz w:val="28"/>
          <w:szCs w:val="28"/>
        </w:rPr>
      </w:pPr>
    </w:p>
    <w:p w:rsidR="00663852" w:rsidRPr="000034BF" w:rsidRDefault="00663852" w:rsidP="000034BF">
      <w:pPr>
        <w:rPr>
          <w:rFonts w:ascii="Times New Roman" w:hAnsi="Times New Roman" w:cs="Times New Roman"/>
          <w:sz w:val="28"/>
          <w:szCs w:val="28"/>
        </w:rPr>
      </w:pPr>
    </w:p>
    <w:sectPr w:rsidR="00663852" w:rsidRPr="000034BF" w:rsidSect="00B227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79B"/>
    <w:multiLevelType w:val="multilevel"/>
    <w:tmpl w:val="81F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F68EB"/>
    <w:multiLevelType w:val="multilevel"/>
    <w:tmpl w:val="7D2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F6AC4"/>
    <w:multiLevelType w:val="multilevel"/>
    <w:tmpl w:val="5702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F0CA4"/>
    <w:multiLevelType w:val="multilevel"/>
    <w:tmpl w:val="5CDA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A699D"/>
    <w:multiLevelType w:val="multilevel"/>
    <w:tmpl w:val="F284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E57DAF"/>
    <w:multiLevelType w:val="multilevel"/>
    <w:tmpl w:val="F522D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4A60ED"/>
    <w:multiLevelType w:val="multilevel"/>
    <w:tmpl w:val="47EED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C263FB"/>
    <w:multiLevelType w:val="multilevel"/>
    <w:tmpl w:val="E122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E97EDB"/>
    <w:multiLevelType w:val="multilevel"/>
    <w:tmpl w:val="B382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6316F8"/>
    <w:multiLevelType w:val="hybridMultilevel"/>
    <w:tmpl w:val="BC80F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2529AC"/>
    <w:multiLevelType w:val="multilevel"/>
    <w:tmpl w:val="05EE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40485A"/>
    <w:multiLevelType w:val="multilevel"/>
    <w:tmpl w:val="BBD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3A1BC1"/>
    <w:multiLevelType w:val="multilevel"/>
    <w:tmpl w:val="FB3E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C5370A"/>
    <w:multiLevelType w:val="multilevel"/>
    <w:tmpl w:val="5AA8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4F120F"/>
    <w:multiLevelType w:val="multilevel"/>
    <w:tmpl w:val="06CE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157218"/>
    <w:multiLevelType w:val="hybridMultilevel"/>
    <w:tmpl w:val="8514E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6A2008"/>
    <w:multiLevelType w:val="hybridMultilevel"/>
    <w:tmpl w:val="12DE1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A847B2"/>
    <w:multiLevelType w:val="multilevel"/>
    <w:tmpl w:val="630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DC2D78"/>
    <w:multiLevelType w:val="multilevel"/>
    <w:tmpl w:val="0996172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6F7C2993"/>
    <w:multiLevelType w:val="multilevel"/>
    <w:tmpl w:val="3B92D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054B2E"/>
    <w:multiLevelType w:val="multilevel"/>
    <w:tmpl w:val="B46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F41FF2"/>
    <w:multiLevelType w:val="hybridMultilevel"/>
    <w:tmpl w:val="614AC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F62830"/>
    <w:multiLevelType w:val="multilevel"/>
    <w:tmpl w:val="FAA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0B4493"/>
    <w:multiLevelType w:val="multilevel"/>
    <w:tmpl w:val="1E90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363A9F"/>
    <w:multiLevelType w:val="multilevel"/>
    <w:tmpl w:val="2A20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3930BF"/>
    <w:multiLevelType w:val="multilevel"/>
    <w:tmpl w:val="9206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4"/>
  </w:num>
  <w:num w:numId="4">
    <w:abstractNumId w:val="2"/>
  </w:num>
  <w:num w:numId="5">
    <w:abstractNumId w:val="23"/>
  </w:num>
  <w:num w:numId="6">
    <w:abstractNumId w:val="13"/>
  </w:num>
  <w:num w:numId="7">
    <w:abstractNumId w:val="11"/>
  </w:num>
  <w:num w:numId="8">
    <w:abstractNumId w:val="17"/>
  </w:num>
  <w:num w:numId="9">
    <w:abstractNumId w:val="12"/>
  </w:num>
  <w:num w:numId="10">
    <w:abstractNumId w:val="25"/>
  </w:num>
  <w:num w:numId="11">
    <w:abstractNumId w:val="24"/>
  </w:num>
  <w:num w:numId="12">
    <w:abstractNumId w:val="1"/>
  </w:num>
  <w:num w:numId="13">
    <w:abstractNumId w:val="8"/>
  </w:num>
  <w:num w:numId="14">
    <w:abstractNumId w:val="0"/>
  </w:num>
  <w:num w:numId="15">
    <w:abstractNumId w:val="4"/>
  </w:num>
  <w:num w:numId="16">
    <w:abstractNumId w:val="5"/>
  </w:num>
  <w:num w:numId="17">
    <w:abstractNumId w:val="18"/>
  </w:num>
  <w:num w:numId="18">
    <w:abstractNumId w:val="6"/>
  </w:num>
  <w:num w:numId="19">
    <w:abstractNumId w:val="3"/>
  </w:num>
  <w:num w:numId="20">
    <w:abstractNumId w:val="19"/>
  </w:num>
  <w:num w:numId="21">
    <w:abstractNumId w:val="20"/>
  </w:num>
  <w:num w:numId="22">
    <w:abstractNumId w:val="22"/>
  </w:num>
  <w:num w:numId="23">
    <w:abstractNumId w:val="15"/>
  </w:num>
  <w:num w:numId="24">
    <w:abstractNumId w:val="9"/>
  </w:num>
  <w:num w:numId="25">
    <w:abstractNumId w:val="16"/>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90B50"/>
    <w:rsid w:val="000034BF"/>
    <w:rsid w:val="00030614"/>
    <w:rsid w:val="001C6CB3"/>
    <w:rsid w:val="0024254F"/>
    <w:rsid w:val="00290B50"/>
    <w:rsid w:val="00296DB1"/>
    <w:rsid w:val="00316AFA"/>
    <w:rsid w:val="003545E5"/>
    <w:rsid w:val="003F28D9"/>
    <w:rsid w:val="00471D93"/>
    <w:rsid w:val="0064536C"/>
    <w:rsid w:val="00663852"/>
    <w:rsid w:val="00671A6F"/>
    <w:rsid w:val="00745B29"/>
    <w:rsid w:val="007E529F"/>
    <w:rsid w:val="00821389"/>
    <w:rsid w:val="008958DC"/>
    <w:rsid w:val="008D5E5F"/>
    <w:rsid w:val="00941253"/>
    <w:rsid w:val="00B2276C"/>
    <w:rsid w:val="00B87D76"/>
    <w:rsid w:val="00C11F50"/>
    <w:rsid w:val="00C327C7"/>
    <w:rsid w:val="00DE63A2"/>
    <w:rsid w:val="00E03CCC"/>
    <w:rsid w:val="00FF1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76C"/>
  </w:style>
  <w:style w:type="paragraph" w:styleId="3">
    <w:name w:val="heading 3"/>
    <w:basedOn w:val="a"/>
    <w:link w:val="30"/>
    <w:uiPriority w:val="9"/>
    <w:qFormat/>
    <w:rsid w:val="00290B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90B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90B5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90B5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90B5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90B50"/>
    <w:rPr>
      <w:rFonts w:ascii="Times New Roman" w:eastAsia="Times New Roman" w:hAnsi="Times New Roman" w:cs="Times New Roman"/>
      <w:b/>
      <w:bCs/>
      <w:sz w:val="20"/>
      <w:szCs w:val="20"/>
      <w:lang w:eastAsia="ru-RU"/>
    </w:rPr>
  </w:style>
  <w:style w:type="character" w:styleId="a3">
    <w:name w:val="Strong"/>
    <w:basedOn w:val="a0"/>
    <w:uiPriority w:val="22"/>
    <w:qFormat/>
    <w:rsid w:val="00290B50"/>
    <w:rPr>
      <w:b/>
      <w:bCs/>
    </w:rPr>
  </w:style>
  <w:style w:type="paragraph" w:styleId="a4">
    <w:name w:val="Normal (Web)"/>
    <w:basedOn w:val="a"/>
    <w:uiPriority w:val="99"/>
    <w:semiHidden/>
    <w:unhideWhenUsed/>
    <w:rsid w:val="00290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90B50"/>
    <w:rPr>
      <w:i/>
      <w:iCs/>
    </w:rPr>
  </w:style>
  <w:style w:type="character" w:styleId="a6">
    <w:name w:val="Hyperlink"/>
    <w:basedOn w:val="a0"/>
    <w:uiPriority w:val="99"/>
    <w:semiHidden/>
    <w:unhideWhenUsed/>
    <w:rsid w:val="00290B50"/>
    <w:rPr>
      <w:color w:val="0000FF"/>
      <w:u w:val="single"/>
    </w:rPr>
  </w:style>
  <w:style w:type="paragraph" w:styleId="a7">
    <w:name w:val="List Paragraph"/>
    <w:basedOn w:val="a"/>
    <w:uiPriority w:val="34"/>
    <w:qFormat/>
    <w:rsid w:val="00030614"/>
    <w:pPr>
      <w:ind w:left="720"/>
      <w:contextualSpacing/>
    </w:pPr>
  </w:style>
  <w:style w:type="table" w:styleId="a8">
    <w:name w:val="Table Grid"/>
    <w:basedOn w:val="a1"/>
    <w:uiPriority w:val="59"/>
    <w:rsid w:val="00663852"/>
    <w:pPr>
      <w:spacing w:after="0" w:line="240" w:lineRule="auto"/>
    </w:pPr>
    <w:rPr>
      <w:rFonts w:cs="Times New Roman"/>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832771">
      <w:bodyDiv w:val="1"/>
      <w:marLeft w:val="0"/>
      <w:marRight w:val="0"/>
      <w:marTop w:val="0"/>
      <w:marBottom w:val="0"/>
      <w:divBdr>
        <w:top w:val="none" w:sz="0" w:space="0" w:color="auto"/>
        <w:left w:val="none" w:sz="0" w:space="0" w:color="auto"/>
        <w:bottom w:val="none" w:sz="0" w:space="0" w:color="auto"/>
        <w:right w:val="none" w:sz="0" w:space="0" w:color="auto"/>
      </w:divBdr>
    </w:div>
    <w:div w:id="1269578993">
      <w:bodyDiv w:val="1"/>
      <w:marLeft w:val="0"/>
      <w:marRight w:val="0"/>
      <w:marTop w:val="0"/>
      <w:marBottom w:val="0"/>
      <w:divBdr>
        <w:top w:val="none" w:sz="0" w:space="0" w:color="auto"/>
        <w:left w:val="none" w:sz="0" w:space="0" w:color="auto"/>
        <w:bottom w:val="none" w:sz="0" w:space="0" w:color="auto"/>
        <w:right w:val="none" w:sz="0" w:space="0" w:color="auto"/>
      </w:divBdr>
      <w:divsChild>
        <w:div w:id="264072685">
          <w:marLeft w:val="0"/>
          <w:marRight w:val="0"/>
          <w:marTop w:val="0"/>
          <w:marBottom w:val="0"/>
          <w:divBdr>
            <w:top w:val="single" w:sz="8" w:space="11" w:color="E3E3E3"/>
            <w:left w:val="none" w:sz="0" w:space="0" w:color="auto"/>
            <w:bottom w:val="none" w:sz="0" w:space="0" w:color="auto"/>
            <w:right w:val="none" w:sz="0" w:space="0" w:color="auto"/>
          </w:divBdr>
        </w:div>
        <w:div w:id="398985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netadetstva.net/info/nastolnyj-teatr-svoimi-rukami" TargetMode="External"/><Relationship Id="rId5" Type="http://schemas.openxmlformats.org/officeDocument/2006/relationships/hyperlink" Target="http://planetadetstva.net/pedagogam/mladshaya-grupp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7</Pages>
  <Words>1200</Words>
  <Characters>6842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dcterms:created xsi:type="dcterms:W3CDTF">2021-09-30T06:02:00Z</dcterms:created>
  <dcterms:modified xsi:type="dcterms:W3CDTF">2021-09-30T11:30:00Z</dcterms:modified>
</cp:coreProperties>
</file>