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C8" w:rsidRDefault="002C20D0" w:rsidP="002C20D0">
      <w:pPr>
        <w:spacing w:after="0"/>
        <w:jc w:val="center"/>
        <w:rPr>
          <w:b/>
          <w:color w:val="2F5496" w:themeColor="accent5" w:themeShade="BF"/>
          <w:sz w:val="28"/>
        </w:rPr>
      </w:pPr>
      <w:r w:rsidRPr="002C20D0">
        <w:rPr>
          <w:b/>
          <w:color w:val="2F5496" w:themeColor="accent5" w:themeShade="BF"/>
          <w:sz w:val="28"/>
        </w:rPr>
        <w:t>КОНСУЛЬТАЦИЯ ДЛЯ ПЕДАГОГОВ</w:t>
      </w:r>
    </w:p>
    <w:p w:rsidR="002C20D0" w:rsidRDefault="002C20D0" w:rsidP="002C20D0">
      <w:pPr>
        <w:spacing w:after="0"/>
        <w:jc w:val="center"/>
        <w:rPr>
          <w:b/>
          <w:color w:val="2F5496" w:themeColor="accent5" w:themeShade="BF"/>
          <w:sz w:val="28"/>
        </w:rPr>
      </w:pPr>
    </w:p>
    <w:p w:rsidR="0010518F" w:rsidRDefault="0010518F" w:rsidP="0010518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10518F">
        <w:rPr>
          <w:rFonts w:eastAsia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Методические рекомендации по развитию мелкой моторики и </w:t>
      </w:r>
    </w:p>
    <w:p w:rsidR="0010518F" w:rsidRPr="0010518F" w:rsidRDefault="0010518F" w:rsidP="0010518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F5496" w:themeColor="accent5" w:themeShade="BF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графо-</w:t>
      </w:r>
      <w:r w:rsidRPr="0010518F">
        <w:rPr>
          <w:rFonts w:eastAsia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моторных</w:t>
      </w:r>
      <w:proofErr w:type="spellEnd"/>
      <w:r w:rsidRPr="0010518F">
        <w:rPr>
          <w:rFonts w:eastAsia="Times New Roman" w:cs="Times New Roman"/>
          <w:b/>
          <w:bCs/>
          <w:color w:val="2F5496" w:themeColor="accent5" w:themeShade="BF"/>
          <w:sz w:val="28"/>
          <w:szCs w:val="28"/>
          <w:lang w:eastAsia="ru-RU"/>
        </w:rPr>
        <w:t> навыков у детей с задержкой психического развития.</w:t>
      </w:r>
    </w:p>
    <w:p w:rsid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color w:val="303F50"/>
          <w:sz w:val="28"/>
          <w:szCs w:val="28"/>
          <w:lang w:eastAsia="ru-RU"/>
        </w:rPr>
      </w:pP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color w:val="303F50"/>
          <w:sz w:val="28"/>
          <w:szCs w:val="28"/>
          <w:lang w:eastAsia="ru-RU"/>
        </w:rPr>
        <w:t>1</w:t>
      </w:r>
      <w:r w:rsidRPr="0010518F">
        <w:rPr>
          <w:rFonts w:eastAsia="Times New Roman" w:cs="Times New Roman"/>
          <w:sz w:val="28"/>
          <w:szCs w:val="28"/>
          <w:lang w:eastAsia="ru-RU"/>
        </w:rPr>
        <w:t>. Для развития мелкой моторики кистей рук детей с ЗПР рекомендуется использовать разнообразные подготовительные упражнения, при выполнении которых необходимо учитывать тонус мышц (</w:t>
      </w:r>
      <w:proofErr w:type="spellStart"/>
      <w:r w:rsidRPr="0010518F">
        <w:rPr>
          <w:rFonts w:eastAsia="Times New Roman" w:cs="Times New Roman"/>
          <w:sz w:val="28"/>
          <w:szCs w:val="28"/>
          <w:lang w:eastAsia="ru-RU"/>
        </w:rPr>
        <w:t>гипотонус</w:t>
      </w:r>
      <w:proofErr w:type="spellEnd"/>
      <w:r w:rsidRPr="0010518F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10518F">
        <w:rPr>
          <w:rFonts w:eastAsia="Times New Roman" w:cs="Times New Roman"/>
          <w:sz w:val="28"/>
          <w:szCs w:val="28"/>
          <w:lang w:eastAsia="ru-RU"/>
        </w:rPr>
        <w:t>гипертонус</w:t>
      </w:r>
      <w:proofErr w:type="spellEnd"/>
      <w:r w:rsidRPr="0010518F">
        <w:rPr>
          <w:rFonts w:eastAsia="Times New Roman" w:cs="Times New Roman"/>
          <w:sz w:val="28"/>
          <w:szCs w:val="28"/>
          <w:lang w:eastAsia="ru-RU"/>
        </w:rPr>
        <w:t>).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2. Все упражнения должны проводиться в форме игры, что не только вызывает у детей интерес, но и способствует повышению технического тонуса руки ребенка.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3. При подборе упражнений педагог должен учитывать возрастные и психические особенности детей с ЗПР, в том числе особенности зрительного восприятия, внимания, памяти и т.д.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4. При подготовке к обучению письму рекомендуется обучить детей правильно сидеть за столом, пользоваться письменными принадлежностями.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5. Необходимо научить ребенка ориентироваться на листе бумаги.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6. Развитие мелкой моторики рук надо начинать с ведущей руки, затем – выполнять упражнения другой рукой, а затем – двумя.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7. В подготовительный период рекомендуется использовать не разлинованные тетради, а альбомы, причем, «писать» простым карандашом.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8. Работе в альбоме или тетради должны предшествовать упражнения пальчиковой гимнастики.  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9.   По возможности, надо подбирать упражнения пальчиковой гимнастики, которые связаны с темой занятия.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10. После подготовительных упражнений рекомендуется переходить к работе в тетради в крупную клетку: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- сначала надо знакомить детей с разлиновкой (дать понятие, что такое «клеточка»...);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- с направлением написания (слева направо);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- местом начала письма (сколько клеточек отступить);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- учить определять части страницы, границы строки.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12. После этого рекомендуется переходить к письму в более мелкую клетку, а затем – в линейку, хотя дети с ЗПР до этого этапа обычно не доходят.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13. На протяжении всего периода обучения рекомендуется широко применять книжки – раскраски с крупными, четкими и понятными детя</w:t>
      </w:r>
      <w:r>
        <w:rPr>
          <w:rFonts w:eastAsia="Times New Roman" w:cs="Times New Roman"/>
          <w:sz w:val="28"/>
          <w:szCs w:val="28"/>
          <w:lang w:eastAsia="ru-RU"/>
        </w:rPr>
        <w:t>м рисунками (буквами и цифрами).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lastRenderedPageBreak/>
        <w:t>14. «Прописи»     для детей – дошкольников необходимо внимательно отбирать педагогу и рекомендовать родителям.  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15. Необходимо строгое соблюдение организационных и гигиенических требований к обучению письму, что сохраняет нормальное зрение и правильную осанку детей.  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16. На техническую сторону письма ребенок затрачивает огромные физические усилия, поэтому продолжительность непрерывного письма у дошкольников не должна превышать 5 минут.  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17. Работу по развитию элементарных графических навыков письма целесообразно проводить систематически   2 – 3 раза в неделю по 7 – 10 минут, как часть занятия.  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18. Педагог должен следить за освещенностью рабочего места ребенка, его осанкой. Расстояние от глаз до тетради должно быть не менее 33 см.  </w:t>
      </w:r>
    </w:p>
    <w:p w:rsidR="0010518F" w:rsidRPr="0010518F" w:rsidRDefault="0010518F" w:rsidP="0010518F">
      <w:pPr>
        <w:shd w:val="clear" w:color="auto" w:fill="FFFFFF"/>
        <w:spacing w:before="95" w:after="95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0518F">
        <w:rPr>
          <w:rFonts w:eastAsia="Times New Roman" w:cs="Times New Roman"/>
          <w:sz w:val="28"/>
          <w:szCs w:val="28"/>
          <w:lang w:eastAsia="ru-RU"/>
        </w:rPr>
        <w:t>19. В работе с детьми с ЗПР педагог должен создавать спокойную, доброжелательную обстановку, способствующую достижению коррекционных целей.</w:t>
      </w:r>
    </w:p>
    <w:p w:rsidR="00597DD4" w:rsidRDefault="00597DD4" w:rsidP="002C20D0">
      <w:pPr>
        <w:spacing w:after="0"/>
        <w:jc w:val="center"/>
        <w:rPr>
          <w:rFonts w:eastAsia="Times New Roman" w:cstheme="minorHAnsi"/>
          <w:b/>
          <w:bCs/>
          <w:color w:val="2F5496" w:themeColor="accent5" w:themeShade="BF"/>
          <w:sz w:val="28"/>
          <w:szCs w:val="28"/>
          <w:lang w:eastAsia="ru-RU"/>
        </w:rPr>
      </w:pPr>
    </w:p>
    <w:sectPr w:rsidR="00597DD4" w:rsidSect="002C20D0">
      <w:pgSz w:w="11906" w:h="16838"/>
      <w:pgMar w:top="1134" w:right="1134" w:bottom="1134" w:left="1134" w:header="708" w:footer="708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743"/>
    <w:rsid w:val="000009C8"/>
    <w:rsid w:val="0010518F"/>
    <w:rsid w:val="002C20D0"/>
    <w:rsid w:val="00597DD4"/>
    <w:rsid w:val="007B76D4"/>
    <w:rsid w:val="00C51743"/>
    <w:rsid w:val="00F2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Jeka</cp:lastModifiedBy>
  <cp:revision>4</cp:revision>
  <dcterms:created xsi:type="dcterms:W3CDTF">2024-06-06T05:46:00Z</dcterms:created>
  <dcterms:modified xsi:type="dcterms:W3CDTF">2008-06-26T22:47:00Z</dcterms:modified>
</cp:coreProperties>
</file>